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C3" w:rsidRPr="002E093C" w:rsidRDefault="001401C3" w:rsidP="000A2473">
      <w:pPr>
        <w:pStyle w:val="a5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СПИСОК РЕКОМЕНДУЕМОЙ ЛИТЕРАТУРЫ</w:t>
      </w:r>
    </w:p>
    <w:p w:rsidR="001D60E0" w:rsidRDefault="001D60E0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  <w:bookmarkStart w:id="0" w:name="_Toc378773651"/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  <w:r w:rsidRPr="002E093C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t>Раздел: Определение стоимости недвижимого имущества</w:t>
      </w:r>
      <w:bookmarkEnd w:id="0"/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78773652"/>
      <w:r w:rsidRPr="002E093C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  <w:bookmarkEnd w:id="1"/>
    </w:p>
    <w:p w:rsidR="001401C3" w:rsidRPr="002E093C" w:rsidRDefault="001401C3" w:rsidP="002E093C">
      <w:pPr>
        <w:widowControl/>
        <w:numPr>
          <w:ilvl w:val="0"/>
          <w:numId w:val="7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Иванова, Е.Н. Оценка стоимости недвижимости: учебное пособие / Е.Н. Иванова. - 3-е изд., стер.- М.: КНОРУС, 2009 – 344 c.</w:t>
      </w:r>
    </w:p>
    <w:p w:rsidR="001401C3" w:rsidRPr="002E093C" w:rsidRDefault="001401C3" w:rsidP="002E093C">
      <w:pPr>
        <w:widowControl/>
        <w:numPr>
          <w:ilvl w:val="0"/>
          <w:numId w:val="7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Мурзин, А.Д. Недвижимость: экономика, оценка и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девелопмент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особие / А.Д. Мурзин. - Ростов н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: Феникс, 2013 – 382 c.</w:t>
      </w:r>
    </w:p>
    <w:p w:rsidR="001401C3" w:rsidRPr="002E093C" w:rsidRDefault="001401C3" w:rsidP="002E093C">
      <w:pPr>
        <w:widowControl/>
        <w:numPr>
          <w:ilvl w:val="0"/>
          <w:numId w:val="7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Оценка недвижимости: учебное пособие / Т.Г. Касьяненко, Г.А.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Маховикова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В.Е. Есипов, С.К.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Мирзажанов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- 2-е изд., стер.- М.: КНОРУС, 2011 – 753 c.</w:t>
      </w:r>
    </w:p>
    <w:p w:rsidR="001401C3" w:rsidRPr="002E093C" w:rsidRDefault="001401C3" w:rsidP="002E093C">
      <w:pPr>
        <w:widowControl/>
        <w:numPr>
          <w:ilvl w:val="0"/>
          <w:numId w:val="7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Просветов, Г.И. Оценка бизнеса: Задачи и решения: Учебно-методическое пособие / Г.И. Просветов. - М.: Альфа-Пресс, 2008 – 238 c.</w:t>
      </w:r>
    </w:p>
    <w:p w:rsidR="001401C3" w:rsidRDefault="001401C3" w:rsidP="002E093C">
      <w:pPr>
        <w:widowControl/>
        <w:numPr>
          <w:ilvl w:val="0"/>
          <w:numId w:val="7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Севостьянов, А.В. Экономическая оценка недвижимости и инвестиции: учеб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ля студ. сред. проф. учеб. заведений / А.В. Севостьянов. - М: Издательский центр «Академия», 2008 – 304 c.</w:t>
      </w:r>
    </w:p>
    <w:p w:rsidR="000A2473" w:rsidRPr="002E093C" w:rsidRDefault="000A2473" w:rsidP="000A2473">
      <w:pPr>
        <w:widowControl/>
        <w:autoSpaceDE/>
        <w:adjustRightInd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473">
        <w:rPr>
          <w:rFonts w:ascii="Times New Roman" w:hAnsi="Times New Roman" w:cs="Times New Roman"/>
          <w:b/>
          <w:bCs/>
          <w:sz w:val="28"/>
          <w:szCs w:val="28"/>
        </w:rPr>
        <w:t>Нормативно-правовые акты:</w:t>
      </w:r>
    </w:p>
    <w:p w:rsidR="000A2473" w:rsidRPr="002E093C" w:rsidRDefault="000A247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hanging="1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Конституция Российской Федерации. </w:t>
      </w:r>
    </w:p>
    <w:p w:rsidR="000A2473" w:rsidRPr="002E093C" w:rsidRDefault="000A247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Гражданский Кодекс Российской Федерации. </w:t>
      </w:r>
    </w:p>
    <w:p w:rsidR="000A2473" w:rsidRPr="002E093C" w:rsidRDefault="000A247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Земельный кодекс Российской Федерации. </w:t>
      </w:r>
    </w:p>
    <w:p w:rsidR="000A2473" w:rsidRPr="002E093C" w:rsidRDefault="000A247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«Об оценочной деятельности в РФ» № 135 – ФЗ от 29 июля 1998 г. </w:t>
      </w:r>
    </w:p>
    <w:p w:rsidR="000A2473" w:rsidRPr="002E093C" w:rsidRDefault="000A2473" w:rsidP="000A2473">
      <w:pPr>
        <w:widowControl/>
        <w:autoSpaceDE/>
        <w:adjustRightInd/>
        <w:spacing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378773653"/>
      <w:r w:rsidRPr="002E093C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  <w:bookmarkEnd w:id="2"/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1418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Акулич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М.В. Оценка стоимости бизнеса / М.В.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Акулич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- СПб: Питер, 2009 – 272 c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Бердникова, Т.Б. Оценка ценных бумаг : учеб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особие / Т.Б. Бердникова. - М.: ИНФР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М, 2009 – 144 c.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lastRenderedPageBreak/>
        <w:t>Валдайцев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С.В. Оценка бизнеса: Учебник / С.В.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Валдайцев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- М.: Проспект, 2008 – 576 c.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Гранова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И.В. Оценка недвижимости: Уч. пособие / И.В.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Гранова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- СПб: Питер, 2001 – 208 c.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Иванова, Е.Н. Оценка стоимости недвижимости. Сборник задач: учебное пособие / Е.Н. Иванова. - М.: КНОРУС, 2010 – 272 c.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Оценка бизнеса: Учебник. - М.: Финансы и статистика, 2008 - 736c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Тепман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, Л.Н. Оценка недвижимости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Учебное пособие / Л.Н.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Тепман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- М.: ЮНИТИ, 2007 – 463 c.</w:t>
      </w:r>
    </w:p>
    <w:p w:rsidR="001401C3" w:rsidRPr="002E093C" w:rsidRDefault="001401C3" w:rsidP="000A2473">
      <w:pPr>
        <w:widowControl/>
        <w:numPr>
          <w:ilvl w:val="0"/>
          <w:numId w:val="3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Царев, В.В. Оценка экономической эффективности инвестиций / В.В. Царев. - СПб: Питер, 2004 – 464 c.</w:t>
      </w: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  <w:bookmarkStart w:id="3" w:name="_Toc378773654"/>
      <w:r w:rsidRPr="002E093C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t>Раздел: Картографо-геодезическое сопровождение земельно-имущественных отношений</w:t>
      </w:r>
      <w:bookmarkEnd w:id="3"/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Toc378773655"/>
      <w:r w:rsidRPr="002E093C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  <w:bookmarkEnd w:id="4"/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Берлянт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.</w:t>
      </w:r>
      <w:proofErr w:type="gramStart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А.М.  Картография. Учебник. - М: Университет. Книжный дом, 2010.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Киселев, М.И. </w:t>
      </w:r>
      <w:r w:rsidRPr="002E093C">
        <w:rPr>
          <w:rFonts w:ascii="Times New Roman" w:hAnsi="Times New Roman" w:cs="Times New Roman"/>
          <w:sz w:val="28"/>
          <w:szCs w:val="28"/>
        </w:rPr>
        <w:t>Геодезия : учебник для студ. учреждений сред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роф. образования / М.И. Киселев, Д.Ш. Михелев. - 10-е изд., стер.- М: Издательский центр "Академия", 2013 - 384c.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Куштин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И.Ф.,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Куштин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В.И.. Геодезия. М.: Феникс, 2009.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Практикум по геодезии : учебное пособие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од ред. Г.Г.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Поклада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- 2-е изд.- М.: Академический проект; Гаудеамус, 2012 - 470c.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Словарь терминов, употребляемых в геодезической и картографической деятельности. Г.Л.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Хинкис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В.Л. Зайченков - М: ООО «Издательство «Проспект», 2009.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Чекалин С.И.. Основы картографии, топографии и инженерной геодезии. - М.: Академический проспект,2009.</w:t>
      </w: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378773656"/>
      <w:r w:rsidRPr="002E093C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литература:</w:t>
      </w:r>
      <w:bookmarkEnd w:id="5"/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Е.В.Золотова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Р.Н.Скогорева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. Геодезия с основами кадастра.-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М.:Академический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проспект, Трикста,2011.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Практическое пособие по картографии. Л.С.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Гараевская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Н.В. Малюсова - М: Недра, 1990.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С.П. Глинский, Г.И. Гречанинова, Данилевич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В.Н.и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др. Геодезия: - М: «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Картгеоцентр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Геодезиздат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», 1995.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Руководство по геодезической и топографической практике. В.Л.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Ассур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, М.М.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Муравин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- М: «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Картгеоцентр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Геодезиздат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», 1985.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Инструкция по топографической съемке в масштабах 1:5000, 1:2000, 1:1000, 1:500- М: Недра, 1982.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Условные знаки для топографических карт масштаба 1:10000, М: Недра, 1983.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Условные знаки для топографических планов масштабов 1:5000, 1:2000, 1:1000, 1:500- М: Недра, 1989.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Электронная версия учебного пособия «Геодезия. Общий курс», Б.Н. Дьяков - © ЦИТ СГГА, 2002.</w:t>
      </w:r>
    </w:p>
    <w:p w:rsidR="001401C3" w:rsidRPr="002E093C" w:rsidRDefault="001401C3" w:rsidP="002E093C">
      <w:pPr>
        <w:widowControl/>
        <w:numPr>
          <w:ilvl w:val="0"/>
          <w:numId w:val="8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Энциклопедия. Геодезия, Картография,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Геоинформатика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, Кадастр/под ред. А.В.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Бородко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, В.П. Савиных – М.: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Геокартиздат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2008.</w:t>
      </w: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  <w:bookmarkStart w:id="6" w:name="_Toc378773657"/>
      <w:r w:rsidRPr="002E093C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t>Раздел: Осуществление кадастровых отношений</w:t>
      </w:r>
      <w:bookmarkEnd w:id="6"/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Toc378773658"/>
      <w:r w:rsidRPr="002E093C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  <w:bookmarkEnd w:id="7"/>
    </w:p>
    <w:p w:rsidR="001401C3" w:rsidRPr="002E093C" w:rsidRDefault="001401C3" w:rsidP="002E093C">
      <w:pPr>
        <w:widowControl/>
        <w:numPr>
          <w:ilvl w:val="0"/>
          <w:numId w:val="9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Баденко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В.Л. и др. Государственный земельный кадастр. – СПб</w:t>
      </w:r>
      <w:proofErr w:type="gramStart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2E093C">
        <w:rPr>
          <w:rFonts w:ascii="Times New Roman" w:hAnsi="Times New Roman" w:cs="Times New Roman"/>
          <w:bCs/>
          <w:sz w:val="28"/>
          <w:szCs w:val="28"/>
        </w:rPr>
        <w:t>Питер, 2005.</w:t>
      </w:r>
    </w:p>
    <w:p w:rsidR="001401C3" w:rsidRPr="002E093C" w:rsidRDefault="001401C3" w:rsidP="002E093C">
      <w:pPr>
        <w:widowControl/>
        <w:numPr>
          <w:ilvl w:val="0"/>
          <w:numId w:val="9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Варламов, А.А., Гальченко, С.А. Земельный кадастр: Т. 6. Географические и земельные информационные системы. – М.: Колос, 2006.</w:t>
      </w:r>
    </w:p>
    <w:p w:rsidR="001401C3" w:rsidRPr="002E093C" w:rsidRDefault="001401C3" w:rsidP="002E093C">
      <w:pPr>
        <w:widowControl/>
        <w:numPr>
          <w:ilvl w:val="0"/>
          <w:numId w:val="9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Варламов, А.А., Гальченко, С.А. Земельный кадастр: Т.3 Государственная регистрация и учет земель. – М.: Колос, 2007.</w:t>
      </w:r>
    </w:p>
    <w:p w:rsidR="001401C3" w:rsidRPr="002E093C" w:rsidRDefault="001401C3" w:rsidP="002E093C">
      <w:pPr>
        <w:widowControl/>
        <w:numPr>
          <w:ilvl w:val="0"/>
          <w:numId w:val="9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lastRenderedPageBreak/>
        <w:t xml:space="preserve">Иванников А.Д., Кулагин В.П., Тихонов А.Н., Цветков В.Я..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Геоинформатика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 – М.: МАКС Пресс, 2001.</w:t>
      </w:r>
    </w:p>
    <w:p w:rsidR="001401C3" w:rsidRPr="002E093C" w:rsidRDefault="001401C3" w:rsidP="002E093C">
      <w:pPr>
        <w:widowControl/>
        <w:numPr>
          <w:ilvl w:val="0"/>
          <w:numId w:val="9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Наназашвили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И.Х., Литовченко В.А.. Кадастр и оценка земельной собственности. – М.: Архитектура-С, 2007.</w:t>
      </w:r>
    </w:p>
    <w:p w:rsidR="000A2473" w:rsidRPr="002E093C" w:rsidRDefault="000A2473" w:rsidP="000A2473">
      <w:pPr>
        <w:widowControl/>
        <w:autoSpaceDE/>
        <w:adjustRightInd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473">
        <w:rPr>
          <w:rFonts w:ascii="Times New Roman" w:hAnsi="Times New Roman" w:cs="Times New Roman"/>
          <w:b/>
          <w:bCs/>
          <w:sz w:val="28"/>
          <w:szCs w:val="28"/>
        </w:rPr>
        <w:t>Нормативно-правовые акты:</w:t>
      </w:r>
    </w:p>
    <w:p w:rsidR="000A2473" w:rsidRPr="002E093C" w:rsidRDefault="000A247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hanging="1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Конституция Российской Федерации.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Гражданский Кодекс Российской Федерации.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Земельный кодекс Российской Федерации.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«Об оценочной деятельности в РФ» № 135 – ФЗ от 29 июля 1998 г.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«О государственном кадастре недвижимости» от 24.07.2007 N 221-ФЗ.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Минэкономразвития России, Методические рекомендации по государственной кадастровой оценке земель различной категории (сельскохозяйственного назначения, особо охраняемых территорий, городских и сельских поселений и т.д.).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Минэкономразвития России, Методические указания по определению кадастровой стоимости вновь образуемых земельных участков и существующих земельных участков в случаях изменения категории земель, вида разрешенного использования или уточнения площади земельного участка.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Минимущество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РФ, Федеральный стандарт оценки «Определение кадастровой стоимости объектов недвижимости» от 2010 г. № 4. </w:t>
      </w:r>
    </w:p>
    <w:p w:rsidR="001401C3" w:rsidRPr="002E093C" w:rsidRDefault="001401C3" w:rsidP="000A2473">
      <w:pPr>
        <w:widowControl/>
        <w:numPr>
          <w:ilvl w:val="0"/>
          <w:numId w:val="37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РФ № 316 «Об утверждении Правил проведения государственной кадастровой оценки земель».</w:t>
      </w:r>
      <w:bookmarkStart w:id="8" w:name="_Toc378773659"/>
      <w:r w:rsidR="000A2473" w:rsidRPr="000A24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2473" w:rsidRPr="002E093C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  <w:bookmarkEnd w:id="8"/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Боголюбов С.А., Кичигин Н.В., Пономарев М.В. Комментарий к Водному кодексу Российской Федерации. – М.: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Юстицинформ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2007.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Боголюбов С.А. Комментарий к Лесному кодексу Российской Федерации. – М.: ТК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Велби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изд-во Проспект, 2008.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Варламов А.А. Комментарий к Земельному кодексу Российской Федерации. – М.: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Эксмо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2007.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Государственный университет по землеустройству. Актуальные проблемы земельного законодательства: материалы научно-практической конференции</w:t>
      </w:r>
      <w:proofErr w:type="gramStart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/ С</w:t>
      </w:r>
      <w:proofErr w:type="gramEnd"/>
      <w:r w:rsidRPr="002E093C">
        <w:rPr>
          <w:rFonts w:ascii="Times New Roman" w:hAnsi="Times New Roman" w:cs="Times New Roman"/>
          <w:bCs/>
          <w:sz w:val="28"/>
          <w:szCs w:val="28"/>
        </w:rPr>
        <w:t>ост.: Л. В. Журавлева, С. В. Мамедова // Государство и право. – 2005.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Долганова Н.С., Зюзин В.А., Королева А.Н., Назимова А.А. Постатейный комментарий к Федеральному закону «О государственном кадастре недвижимости» от 24.07.2007 г. № 221-ФЗ. </w:t>
      </w:r>
      <w:proofErr w:type="gramStart"/>
      <w:r w:rsidRPr="002E093C">
        <w:rPr>
          <w:rFonts w:ascii="Times New Roman" w:hAnsi="Times New Roman" w:cs="Times New Roman"/>
          <w:bCs/>
          <w:sz w:val="28"/>
          <w:szCs w:val="28"/>
        </w:rPr>
        <w:t>–М</w:t>
      </w:r>
      <w:proofErr w:type="gram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Юстицинформ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2008.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Евсегнеев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, В.А. Земельный кадастр: вопросы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/ В.А.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Евсегнеев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// Право и экономика. – 2006.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Королев А.Н.,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Плетакова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О.В. Комментарий к Градостроительному кодексу Российской Федерации. – М.: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Юстицинформ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2007.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Коротеева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, Л. И. Земельно-кадастровые работы. Технология и организация: учебное пособие / Л.И.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Коротеева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. – Изд. 2-е,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. и доп. – Ростов-н/Дону: Феникс, 2007.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Мишустин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М. Мировой опыт описания и учета объектов недвижимости. – М.: Вопросы экономики, 2006.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Хинкинс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 Г.Л., Зайченко В.Л. Словарь терминов, употребляемых в геодезической и картографической деятельности. – М.: Проспект, 2009.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Энциклопедия. Геодезия. Картография.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Геоинформатика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 xml:space="preserve">. Кадастр. – М.: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Геокартиздат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, 2008.</w:t>
      </w:r>
    </w:p>
    <w:p w:rsidR="001401C3" w:rsidRPr="002E093C" w:rsidRDefault="001401C3" w:rsidP="000A2473">
      <w:pPr>
        <w:widowControl/>
        <w:numPr>
          <w:ilvl w:val="0"/>
          <w:numId w:val="36"/>
        </w:numPr>
        <w:tabs>
          <w:tab w:val="left" w:pos="851"/>
        </w:tabs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Журналы: «Вестник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Росреестра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», «Кадастр недвижимости», «Земельно-имущественные отношения в РФ».</w:t>
      </w:r>
    </w:p>
    <w:p w:rsidR="001401C3" w:rsidRPr="002E093C" w:rsidRDefault="001401C3" w:rsidP="002E093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</w:pPr>
      <w:bookmarkStart w:id="9" w:name="_Toc378773660"/>
      <w:r w:rsidRPr="002E093C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u w:val="single"/>
        </w:rPr>
        <w:lastRenderedPageBreak/>
        <w:t>Раздел: Управление земельно-имущественным комплексом</w:t>
      </w:r>
      <w:bookmarkEnd w:id="9"/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Toc378773661"/>
      <w:r w:rsidRPr="002E093C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  <w:bookmarkEnd w:id="10"/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Мурзин А.Д. Недвижимость: экономика, оценка и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девелопмент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/ А.Д. Мурзин. - Ростов н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: Феникс, 2013 - 382c.;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Киндеева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Е.А.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Недвижимость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рава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и сделки : Кадастровый учет и государственная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регистрация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рактическое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пособие / Е.А.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Киндеева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М.Г. Пискунова. - 4-е изд.,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. и доп.- М.: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Юрайт;Юрайт-Издат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, 2012 - 806c;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Григорьев В.В. Управление муниципальной недвижимостью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Учеб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2E093C">
        <w:rPr>
          <w:rFonts w:ascii="Times New Roman" w:hAnsi="Times New Roman" w:cs="Times New Roman"/>
          <w:sz w:val="28"/>
          <w:szCs w:val="28"/>
        </w:rPr>
        <w:t>практ.пособие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/ В.В. Григорьев. - М.: Дело, 2001 - 704c.;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Мищенко В.В. Государственная региональная экономическая политика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МищенкоВ.В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.. - Барнаул: Издательство АГУ, 2009 - 188c;</w:t>
      </w:r>
    </w:p>
    <w:p w:rsidR="001401C3" w:rsidRPr="002E093C" w:rsidRDefault="001401C3" w:rsidP="002E093C">
      <w:pPr>
        <w:keepNext/>
        <w:widowControl/>
        <w:autoSpaceDE/>
        <w:adjustRightInd/>
        <w:spacing w:line="36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Toc378773662"/>
      <w:r w:rsidRPr="002E093C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  <w:bookmarkEnd w:id="11"/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Фетисов Г.Г. Региональная экономика и управление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Учебник / Г.Г. Фетисов, В.П. Орешин. - М.: ИНФР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М, 2010 - 416c;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Янин А.Н. Региональная экономика и управление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Учебное пособие / А.Н. Янин. - М.: Проспект, 2010 - 248c;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Зубаревич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Н.В. Социальное развитие регионов России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Проблемы и тенденции переходного периода / Н.В.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Зубаревич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. - 5-е изд.- М: Книжный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до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м"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ЛИБЕРКОМ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", 2012 - 264c. 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Чертов Н.А. Стратегия самодостаточного развития агропромышленного региона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Монография / Н.А.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Чертов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>. - Новосибирск: ИЭОПП СО РАН, 2003 - 308c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Кадастр, экспертиза и оценка объектов недвижимости: Справ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особие/И.Х.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Назашвили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В.А. Литовченко, И.В.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Назашвили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., 2009. 431 с.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 Кошкин Л.И., Соловьев М.М.,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Кимельман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С.А. Земельно-имущественные отношения и недропользование: основы управления. – М.: ВШПП. 2006. С. 128.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lastRenderedPageBreak/>
        <w:t>Марченко А.В. Экономика и управление недвижимостью, М.: Феникс, 2007, 448 с.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Севостьянов А.В. Экономическая оценка недвижимости и инвестиции: учеб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93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E093C">
        <w:rPr>
          <w:rFonts w:ascii="Times New Roman" w:hAnsi="Times New Roman" w:cs="Times New Roman"/>
          <w:sz w:val="28"/>
          <w:szCs w:val="28"/>
        </w:rPr>
        <w:t xml:space="preserve">ля студ. сред. проф. учеб. заведений, М.: Издательский центр «Академия», 2008, 304 с. </w:t>
      </w:r>
    </w:p>
    <w:p w:rsidR="001401C3" w:rsidRPr="002E093C" w:rsidRDefault="001401C3" w:rsidP="002E093C">
      <w:pPr>
        <w:widowControl/>
        <w:numPr>
          <w:ilvl w:val="0"/>
          <w:numId w:val="10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 Управление земельными ресурсами. </w:t>
      </w:r>
      <w:hyperlink r:id="rId9" w:tooltip="Учебное пособие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Учебное пособие</w:t>
        </w:r>
      </w:hyperlink>
      <w:r w:rsidRPr="002E093C">
        <w:rPr>
          <w:rFonts w:ascii="Times New Roman" w:hAnsi="Times New Roman" w:cs="Times New Roman"/>
          <w:sz w:val="28"/>
          <w:szCs w:val="28"/>
        </w:rPr>
        <w:t xml:space="preserve"> / под ред. </w:t>
      </w:r>
      <w:hyperlink r:id="rId10" w:anchor="persons#persons" w:tooltip="П. В. Кухтин, А. А. Левов, В. Ю. Морозов, А. В. Руднев, О. С. Семкина, Н. В. Хованова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 xml:space="preserve">П. В. 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Кухтина</w:t>
        </w:r>
        <w:proofErr w:type="spellEnd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 xml:space="preserve">, А. А. 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Левова</w:t>
        </w:r>
        <w:proofErr w:type="spellEnd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 xml:space="preserve">, В. Ю. Морозова, А. В. Руднева, О. С. 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Семкиной</w:t>
        </w:r>
        <w:proofErr w:type="spellEnd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 xml:space="preserve"> Н. В. 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Ховановой</w:t>
        </w:r>
        <w:proofErr w:type="spellEnd"/>
      </w:hyperlink>
      <w:r w:rsidRPr="002E093C">
        <w:rPr>
          <w:rFonts w:ascii="Times New Roman" w:hAnsi="Times New Roman" w:cs="Times New Roman"/>
          <w:sz w:val="28"/>
          <w:szCs w:val="28"/>
        </w:rPr>
        <w:t xml:space="preserve">, Издательство: </w:t>
      </w:r>
      <w:hyperlink r:id="rId11" w:tooltip="Издательство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Питер</w:t>
        </w:r>
      </w:hyperlink>
      <w:r w:rsidRPr="002E093C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6 г"/>
        </w:smartTagPr>
        <w:r w:rsidRPr="002E093C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2E093C">
        <w:rPr>
          <w:rFonts w:ascii="Times New Roman" w:hAnsi="Times New Roman" w:cs="Times New Roman"/>
          <w:sz w:val="28"/>
          <w:szCs w:val="28"/>
        </w:rPr>
        <w:t>., 448 с.</w:t>
      </w:r>
    </w:p>
    <w:p w:rsidR="000A2473" w:rsidRDefault="000A2473" w:rsidP="002E093C">
      <w:pPr>
        <w:widowControl/>
        <w:autoSpaceDE/>
        <w:adjustRightInd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01C3" w:rsidRPr="002E093C" w:rsidRDefault="001401C3" w:rsidP="002E093C">
      <w:pPr>
        <w:widowControl/>
        <w:autoSpaceDE/>
        <w:adjustRightInd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Нормативно-правовые акты: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"Гражданский кодекс Российской Федерации (часть первая)" от 30.11.1994 N 51-ФЗ.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"Гражданский кодекс Российской Федерации (часть вторая)" от 26.01.1996 N 14-ФЗ.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 "Градостроительный кодекс Российской Федерации" от 29.12.2004 N 190-ФЗ.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"Земельный кодекс Российской Федерации" от 25.10.2001 N 136-ФЗ. 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Федеральный закон от 10.01.1996 N 4-ФЗ "О мелиорации земель".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Федеральный закон от 16.07.1998 N 101-ФЗ "О государственном регулировании обеспечения плодородия земель сельскохозяйственного назначения".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Федеральный закон от 24.07.2007 N 221-ФЗ О государственном кадастре недвижимости".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Федеральный закон от 21.12.2004 N 172-ФЗ О переводе земель или земельных участков из одной категории в другую".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Федеральный закон от 24.07.2002 N 101-ФЗ "Об обороте земель сельскохозяйственного назначения". 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16.07.1998 N 101-ФЗ "О государственном регулировании обеспечения плодородия земель сельскохозяйственного назначения".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Федеральный закон от 10.01.1996 N 4-ФЗ О мелиорации земель".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Федеральный закон от 18.06.2001 N 78-ФЗ "О землеустройстве".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Распоряжение Правительства РФ от 30.07.2010 N 1292-р "Об утверждении Концепции развития государственного мониторинга земель сельскохозяйственного назначения и земель, используемых или предоставленных для ведения сельского хозяйства в составе земель иных категорий, и формирования государственных информационных ресурсов об этих землях на период до 2020".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>Постановление Правительства РФ от 28.11.2002 N 846 "Об утверждении Положения об осуществлении государственного мониторинга земель".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20.08.2009 N 688 "Об утверждении Правил установления на местности границ объектов землеустройства".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30.07.2009 N 621 "Об утверждении формы карты (плана) объекта землеустройства и требований к ее составлению".</w:t>
      </w:r>
    </w:p>
    <w:p w:rsidR="001401C3" w:rsidRPr="002E093C" w:rsidRDefault="001401C3" w:rsidP="000A2473">
      <w:pPr>
        <w:widowControl/>
        <w:numPr>
          <w:ilvl w:val="0"/>
          <w:numId w:val="35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29.12.2008 N 1061 "Об утверждении Положения о контроле за проведением землеустройства".</w:t>
      </w:r>
    </w:p>
    <w:p w:rsidR="000A2473" w:rsidRDefault="000A2473" w:rsidP="002E093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01C3" w:rsidRPr="002E093C" w:rsidRDefault="001401C3" w:rsidP="002E093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093C">
        <w:rPr>
          <w:rFonts w:ascii="Times New Roman" w:hAnsi="Times New Roman" w:cs="Times New Roman"/>
          <w:b/>
          <w:bCs/>
          <w:sz w:val="28"/>
          <w:szCs w:val="28"/>
        </w:rPr>
        <w:t>Базы данных, Интернет-ресурсы,</w:t>
      </w:r>
      <w:r w:rsidR="000A24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b/>
          <w:bCs/>
          <w:sz w:val="28"/>
          <w:szCs w:val="28"/>
        </w:rPr>
        <w:t>информационно-справочные и поисковые системы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Федеральный закон от 29 июля 1998 г. N 135-ФЗ «Об оценочной деятельности в Российской Федерации» (с изменениями и </w:t>
      </w:r>
      <w:r w:rsidRPr="002E093C">
        <w:rPr>
          <w:rFonts w:ascii="Times New Roman" w:hAnsi="Times New Roman" w:cs="Times New Roman"/>
          <w:sz w:val="28"/>
          <w:szCs w:val="28"/>
        </w:rPr>
        <w:lastRenderedPageBreak/>
        <w:t xml:space="preserve">дополнениями)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http://base.garant.ru/12112509/</w:t>
        </w:r>
      </w:hyperlink>
      <w:r w:rsidRPr="002E093C">
        <w:rPr>
          <w:rFonts w:ascii="Times New Roman" w:hAnsi="Times New Roman" w:cs="Times New Roman"/>
          <w:sz w:val="28"/>
          <w:szCs w:val="28"/>
        </w:rPr>
        <w:t xml:space="preserve">. -  25.08.2013 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Министерство образования Российской Федерации. Режим доступа: http://www.ed.gov.ru 2. Федеральный портал «Российское образование». Режим доступа: </w:t>
      </w:r>
      <w:hyperlink r:id="rId13" w:history="1">
        <w:r w:rsidRPr="002E093C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http://www.edu.ru</w:t>
        </w:r>
      </w:hyperlink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Приказ Минэкономразвития РФ от 20 июля 2007 г. N 256 «Об утверждении федерального стандарта оценки "Общие понятия оценки, подходы к оценке и требования к проведению оценки (ФСО N 1)» (с изменениями и дополнениями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 </w:t>
      </w:r>
      <w:hyperlink r:id="rId14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http://base.garant.ru/191703/</w:t>
        </w:r>
      </w:hyperlink>
      <w:r w:rsidRPr="002E093C">
        <w:rPr>
          <w:rFonts w:ascii="Times New Roman" w:hAnsi="Times New Roman" w:cs="Times New Roman"/>
          <w:sz w:val="28"/>
          <w:szCs w:val="28"/>
        </w:rPr>
        <w:t xml:space="preserve">. -  25.08.2013 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Приказ Минэкономразвития РФ от 20 июля 2007 г. N 255 "Об утверждении федерального стандарта оценки «Цель оценки и виды стоимости (ФСО N 2)» (с изменениями и дополнениями)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http://base.garant.ru/191704/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Приказ Минэкономразвития РФ от 20 июля 2007 г. N 254 "Об утверждении федерального стандарта оценки «Требования к отчету об оценке (ФСО N 3)»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 </w:t>
      </w:r>
      <w:hyperlink r:id="rId16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http://base.garant.ru/191696/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Алтайская региональная коллегия оценщиков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http://altrko.ru/members/vacancy.html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Вестник оценщика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 </w:t>
      </w:r>
      <w:hyperlink r:id="rId18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http://www.appraiser.ru/7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Национальный совет по оценочной деятельности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 </w:t>
      </w:r>
      <w:hyperlink r:id="rId19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http://www.ncva.ru/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93C">
        <w:rPr>
          <w:rFonts w:ascii="Times New Roman" w:hAnsi="Times New Roman" w:cs="Times New Roman"/>
          <w:sz w:val="28"/>
          <w:szCs w:val="28"/>
        </w:rPr>
        <w:t>Оценщик.ру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 - Все для оценки и для оценщика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</w:t>
      </w:r>
      <w:hyperlink r:id="rId20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http://www.ocenchik.ru/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Федеральное агентство по управлению государственным имуществом </w:t>
      </w:r>
      <w:hyperlink r:id="rId21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http://www.rosim.ru/main.asp?main/32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СПС Гарант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 </w:t>
      </w:r>
      <w:hyperlink r:id="rId22" w:history="1"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http://www.garant.ru/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Электронная библиотечная система «Университетская библиотека онлайн»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</w:t>
      </w:r>
      <w:hyperlink r:id="rId23" w:history="1"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biblioclub</w:t>
        </w:r>
        <w:proofErr w:type="spellEnd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2E093C">
        <w:rPr>
          <w:rFonts w:ascii="Times New Roman" w:hAnsi="Times New Roman" w:cs="Times New Roman"/>
          <w:sz w:val="28"/>
          <w:szCs w:val="28"/>
        </w:rPr>
        <w:t>.  -  25.08.2013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 Электронно-библиотечная система «Издательство «Лань» [Электронный ресурс]. – Режим доступа: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E093C">
        <w:rPr>
          <w:rFonts w:ascii="Times New Roman" w:hAnsi="Times New Roman" w:cs="Times New Roman"/>
          <w:sz w:val="28"/>
          <w:szCs w:val="28"/>
        </w:rPr>
        <w:t xml:space="preserve"> </w:t>
      </w:r>
      <w:r w:rsidRPr="002E093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093C"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history="1"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lanbook</w:t>
        </w:r>
        <w:proofErr w:type="spellEnd"/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2E093C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2E093C">
        <w:rPr>
          <w:rFonts w:ascii="Times New Roman" w:hAnsi="Times New Roman" w:cs="Times New Roman"/>
          <w:sz w:val="28"/>
          <w:szCs w:val="28"/>
        </w:rPr>
        <w:t xml:space="preserve">.  -  25.08.2013 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Федеральная служба государственной регистрации, кадастра и картографии </w:t>
      </w:r>
      <w:proofErr w:type="spellStart"/>
      <w:r w:rsidRPr="002E093C">
        <w:rPr>
          <w:rFonts w:ascii="Times New Roman" w:hAnsi="Times New Roman" w:cs="Times New Roman"/>
          <w:bCs/>
          <w:sz w:val="28"/>
          <w:szCs w:val="28"/>
        </w:rPr>
        <w:t>Росреестр</w:t>
      </w:r>
      <w:proofErr w:type="spellEnd"/>
      <w:r w:rsidRPr="002E093C">
        <w:rPr>
          <w:rFonts w:ascii="Times New Roman" w:hAnsi="Times New Roman" w:cs="Times New Roman"/>
          <w:bCs/>
          <w:sz w:val="28"/>
          <w:szCs w:val="28"/>
        </w:rPr>
        <w:t>. Режим доступа: https://rosreestr.ru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Информационно-правовой портал ГАРАНТ. Режим доступа: http://www.garant.ru/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Правовая навигационная система - Кодексы и законы РФ. Режим доступа: http://www.zakonrf.info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>Консультант Плюс надежная правовая поддержка. Режим доступа: http://www.consultant.ru/</w:t>
      </w:r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93C">
        <w:rPr>
          <w:rFonts w:ascii="Times New Roman" w:hAnsi="Times New Roman" w:cs="Times New Roman"/>
          <w:bCs/>
          <w:sz w:val="28"/>
          <w:szCs w:val="28"/>
        </w:rPr>
        <w:t xml:space="preserve">Правовой центр Логос. Режим доступа: </w:t>
      </w:r>
      <w:hyperlink r:id="rId25" w:history="1">
        <w:r w:rsidRPr="002E093C">
          <w:rPr>
            <w:rStyle w:val="a8"/>
            <w:rFonts w:ascii="Times New Roman" w:hAnsi="Times New Roman" w:cs="Times New Roman"/>
            <w:bCs/>
            <w:sz w:val="28"/>
            <w:szCs w:val="28"/>
          </w:rPr>
          <w:t>http://www.logos-pravo.ru</w:t>
        </w:r>
      </w:hyperlink>
    </w:p>
    <w:p w:rsidR="001401C3" w:rsidRPr="002E093C" w:rsidRDefault="001401C3" w:rsidP="000A2473">
      <w:pPr>
        <w:widowControl/>
        <w:numPr>
          <w:ilvl w:val="0"/>
          <w:numId w:val="34"/>
        </w:numPr>
        <w:autoSpaceDE/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93C">
        <w:rPr>
          <w:rFonts w:ascii="Times New Roman" w:hAnsi="Times New Roman" w:cs="Times New Roman"/>
          <w:sz w:val="28"/>
          <w:szCs w:val="28"/>
        </w:rPr>
        <w:t xml:space="preserve">Поисковые системы: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093C">
        <w:rPr>
          <w:rFonts w:ascii="Times New Roman" w:hAnsi="Times New Roman" w:cs="Times New Roman"/>
          <w:sz w:val="28"/>
          <w:szCs w:val="28"/>
        </w:rPr>
        <w:t>Rambler</w:t>
      </w:r>
      <w:proofErr w:type="spellEnd"/>
      <w:r w:rsidRPr="002E093C">
        <w:rPr>
          <w:rFonts w:ascii="Times New Roman" w:hAnsi="Times New Roman" w:cs="Times New Roman"/>
          <w:sz w:val="28"/>
          <w:szCs w:val="28"/>
        </w:rPr>
        <w:t>.</w:t>
      </w:r>
    </w:p>
    <w:p w:rsidR="00D9394F" w:rsidRPr="002E093C" w:rsidRDefault="00D9394F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2E093C" w:rsidRDefault="001401C3" w:rsidP="002E093C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401C3" w:rsidRPr="006D29E8" w:rsidRDefault="001401C3" w:rsidP="001401C3">
      <w:pPr>
        <w:ind w:left="180" w:hanging="180"/>
        <w:jc w:val="right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D29E8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Приложение А </w:t>
      </w:r>
    </w:p>
    <w:p w:rsidR="001401C3" w:rsidRPr="006D29E8" w:rsidRDefault="001401C3" w:rsidP="001401C3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1401C3" w:rsidRPr="006D29E8" w:rsidRDefault="001401C3" w:rsidP="00862A75">
      <w:pPr>
        <w:spacing w:line="360" w:lineRule="auto"/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D29E8">
        <w:rPr>
          <w:rFonts w:ascii="Times New Roman" w:hAnsi="Times New Roman" w:cs="Times New Roman"/>
          <w:color w:val="000000"/>
          <w:spacing w:val="-6"/>
          <w:sz w:val="28"/>
          <w:szCs w:val="28"/>
        </w:rPr>
        <w:t>ПЕРЕЧЕНЬ ТЕМ</w:t>
      </w:r>
    </w:p>
    <w:p w:rsidR="001401C3" w:rsidRPr="006D29E8" w:rsidRDefault="001401C3" w:rsidP="00862A7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9E8">
        <w:rPr>
          <w:rFonts w:ascii="Times New Roman" w:hAnsi="Times New Roman" w:cs="Times New Roman"/>
          <w:color w:val="000000"/>
          <w:spacing w:val="-6"/>
          <w:sz w:val="28"/>
          <w:szCs w:val="28"/>
        </w:rPr>
        <w:t>в</w:t>
      </w:r>
      <w:r w:rsidRPr="006D29E8">
        <w:rPr>
          <w:rFonts w:ascii="Times New Roman" w:hAnsi="Times New Roman" w:cs="Times New Roman"/>
          <w:sz w:val="28"/>
          <w:szCs w:val="28"/>
        </w:rPr>
        <w:t>ыпускных квалификационных работ (дипломных работ)</w:t>
      </w:r>
    </w:p>
    <w:p w:rsidR="001401C3" w:rsidRPr="006D29E8" w:rsidRDefault="001401C3" w:rsidP="00862A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9E8">
        <w:rPr>
          <w:rFonts w:ascii="Times New Roman" w:hAnsi="Times New Roman" w:cs="Times New Roman"/>
          <w:b/>
          <w:sz w:val="28"/>
          <w:szCs w:val="28"/>
        </w:rPr>
        <w:t>ПМ.01 Управление территориями и имуществом.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Анализ функционирования рынка недвижимости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 Исследование сделок купли-продажи земельных участков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 Особенности и основы анализа рынка недвижимости 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Исследование путей управления недвижимостью и пути его совершенствования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 </w:t>
      </w:r>
      <w:proofErr w:type="gramStart"/>
      <w:r w:rsidRPr="0093308D">
        <w:rPr>
          <w:sz w:val="28"/>
          <w:szCs w:val="28"/>
        </w:rPr>
        <w:t>Анализ операций с жилыми помещениями (на примере купли-продажи недвижимости</w:t>
      </w:r>
      <w:proofErr w:type="gramEnd"/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 Механизм управления земельными ресурсами Анализ сегментации рынка недвижимости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Исследование развития рынка коммерческой недвижимости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Исследование государственного регулирования рынка недвижимости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Анализ операций и сделок с недвижимым имуществом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Исследование государственной регистрации прав на земельный участок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Исследование первичного и вторичного рынка недвижимости купли </w:t>
      </w:r>
      <w:proofErr w:type="gramStart"/>
      <w:r w:rsidRPr="0093308D">
        <w:rPr>
          <w:sz w:val="28"/>
          <w:szCs w:val="28"/>
        </w:rPr>
        <w:t>–п</w:t>
      </w:r>
      <w:proofErr w:type="gramEnd"/>
      <w:r w:rsidRPr="0093308D">
        <w:rPr>
          <w:sz w:val="28"/>
          <w:szCs w:val="28"/>
        </w:rPr>
        <w:t>родажи объектов недвижимости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Исследование особенностей вторичного рынка недвижимости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Особенности государственного регулирования рынка недвижимости 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Особенности государственного управления недвижимым имуществом Анализ приватизации жилищного фонда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Государственная регистрация прав на объекты недвижимого имущества и сделок с ним</w:t>
      </w:r>
    </w:p>
    <w:p w:rsid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Анализ развития отечественного рынка недвижимости и тенденции его развития</w:t>
      </w:r>
    </w:p>
    <w:p w:rsidR="0093308D" w:rsidRPr="0093308D" w:rsidRDefault="0093308D" w:rsidP="00902B37">
      <w:pPr>
        <w:pStyle w:val="a9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Исследование теоретических и практических основ оценки  объектов недвижимости</w:t>
      </w:r>
    </w:p>
    <w:p w:rsidR="001401C3" w:rsidRPr="006D29E8" w:rsidRDefault="001401C3" w:rsidP="00862A7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9E8">
        <w:rPr>
          <w:rFonts w:ascii="Times New Roman" w:hAnsi="Times New Roman" w:cs="Times New Roman"/>
          <w:b/>
          <w:sz w:val="28"/>
          <w:szCs w:val="28"/>
        </w:rPr>
        <w:lastRenderedPageBreak/>
        <w:t>ПМ.02 Кадастры и кадастровая оценка</w:t>
      </w:r>
    </w:p>
    <w:p w:rsidR="00902B37" w:rsidRP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>Исследование особенностей  индивидуальной и массовой оценки  объектов недвижимости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>Исследование особенностей  рыночной стоимости объектов недвижимости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>Исследование особенностей   учета индивидуальных факторов при расчете цен на объекты недвижимости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 xml:space="preserve"> </w:t>
      </w:r>
      <w:r w:rsidRPr="00902B37">
        <w:rPr>
          <w:sz w:val="28"/>
          <w:szCs w:val="28"/>
        </w:rPr>
        <w:t>Анализ правового регулирования земельно-имущественных отношений  в России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>Исследование правовых основ Государственного кадастра недвижимости  в Российской Федерации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 xml:space="preserve"> </w:t>
      </w:r>
      <w:r w:rsidRPr="00902B37">
        <w:rPr>
          <w:sz w:val="28"/>
          <w:szCs w:val="28"/>
        </w:rPr>
        <w:t>Кадастровая оценка объектов недвижимости: проблемы и перспективы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>Анализ кадастровых работ при постановке на кадастровый учет зданий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rPr>
          <w:sz w:val="28"/>
          <w:szCs w:val="28"/>
        </w:rPr>
      </w:pPr>
      <w:r w:rsidRPr="00902B37">
        <w:rPr>
          <w:sz w:val="28"/>
          <w:szCs w:val="28"/>
        </w:rPr>
        <w:t>Анализ кадастровых работ при постановке на кадастровый учет земельных участков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Экономик</w:t>
      </w:r>
      <w:proofErr w:type="gramStart"/>
      <w:r w:rsidRPr="00902B37">
        <w:rPr>
          <w:sz w:val="28"/>
          <w:szCs w:val="28"/>
        </w:rPr>
        <w:t>о-</w:t>
      </w:r>
      <w:proofErr w:type="gramEnd"/>
      <w:r w:rsidRPr="00902B37">
        <w:rPr>
          <w:sz w:val="28"/>
          <w:szCs w:val="28"/>
        </w:rPr>
        <w:t xml:space="preserve"> социальные аспекты кадастровой деятельности  в России</w:t>
      </w:r>
      <w:r w:rsidRPr="00902B37">
        <w:rPr>
          <w:sz w:val="28"/>
          <w:szCs w:val="28"/>
        </w:rPr>
        <w:t xml:space="preserve"> </w:t>
      </w:r>
    </w:p>
    <w:p w:rsidR="00902B37" w:rsidRP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Исследование основ ведения Государственного кадастра недвижимости  в Российской Федерации на современном этапе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Анализ проведения кадастровых  работ  в массовом порядке: проблемы и перспективы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Формирование сведений Государственного кадастра недвижимости  в Российской</w:t>
      </w:r>
      <w:r w:rsidRPr="00902B37">
        <w:rPr>
          <w:sz w:val="28"/>
          <w:szCs w:val="28"/>
        </w:rPr>
        <w:t xml:space="preserve"> </w:t>
      </w:r>
      <w:r w:rsidRPr="00902B37">
        <w:rPr>
          <w:sz w:val="28"/>
          <w:szCs w:val="28"/>
        </w:rPr>
        <w:t>Федерации о территориальных зонах и зонах с особыми условиями использования территорий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 xml:space="preserve"> </w:t>
      </w:r>
      <w:r w:rsidRPr="00902B37">
        <w:rPr>
          <w:sz w:val="28"/>
          <w:szCs w:val="28"/>
        </w:rPr>
        <w:t>Аграрно-земельные преобразования в России и современные проблемы земельной политики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Градостроительная политика в г. Крымске</w:t>
      </w:r>
      <w:proofErr w:type="gramStart"/>
      <w:r w:rsidRPr="00902B37">
        <w:rPr>
          <w:sz w:val="28"/>
          <w:szCs w:val="28"/>
        </w:rPr>
        <w:t xml:space="preserve"> :</w:t>
      </w:r>
      <w:proofErr w:type="gramEnd"/>
      <w:r w:rsidRPr="00902B37">
        <w:rPr>
          <w:sz w:val="28"/>
          <w:szCs w:val="28"/>
        </w:rPr>
        <w:t xml:space="preserve"> проблемы и перспективы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 xml:space="preserve">Исследование особенностей   перевода жилых помещений в </w:t>
      </w:r>
      <w:proofErr w:type="gramStart"/>
      <w:r w:rsidRPr="00902B37">
        <w:rPr>
          <w:sz w:val="28"/>
          <w:szCs w:val="28"/>
        </w:rPr>
        <w:t>нежилые</w:t>
      </w:r>
      <w:proofErr w:type="gramEnd"/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Исследование особенностей  вещных прав на земельные участки в России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 xml:space="preserve"> </w:t>
      </w:r>
      <w:r w:rsidRPr="00902B37">
        <w:rPr>
          <w:sz w:val="28"/>
          <w:szCs w:val="28"/>
        </w:rPr>
        <w:t>Анализ правовых основ ведения Государственного кадастра недвижимости  в Российской Федерации в Краснодарском крае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lastRenderedPageBreak/>
        <w:t>Исследование значения кадастровой информации при использовании объекта недвижимости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Зонирование земель населенных пунктов: проблемы и перспективы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Анализ особенностей правового режима земель населенных пунктов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Исследование оснований приостановке и отказа в кадастровом учете объектов недвижимости</w:t>
      </w:r>
      <w:r w:rsidRPr="00902B37">
        <w:rPr>
          <w:sz w:val="28"/>
          <w:szCs w:val="28"/>
        </w:rPr>
        <w:t xml:space="preserve"> 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Кадастровое деление, как основа кадастрового учета в России</w:t>
      </w:r>
      <w:r w:rsidRPr="00902B37">
        <w:rPr>
          <w:sz w:val="28"/>
          <w:szCs w:val="28"/>
        </w:rPr>
        <w:t xml:space="preserve"> </w:t>
      </w:r>
    </w:p>
    <w:p w:rsidR="001401C3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902B37">
        <w:rPr>
          <w:sz w:val="28"/>
          <w:szCs w:val="28"/>
        </w:rPr>
        <w:t>Анализ особенностей кадастрового деления  территории Краснодарского края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образования  двух земельных участков при разделе земельного участка</w:t>
      </w:r>
    </w:p>
    <w:p w:rsid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особенностей  подготовки межевого плана</w:t>
      </w:r>
    </w:p>
    <w:p w:rsidR="00902B37" w:rsidRPr="00902B37" w:rsidRDefault="00902B37" w:rsidP="00902B37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особенностей  формирования территориальных зон в населенном пункте</w:t>
      </w:r>
    </w:p>
    <w:p w:rsidR="001401C3" w:rsidRPr="006D29E8" w:rsidRDefault="001401C3" w:rsidP="00902B37">
      <w:pPr>
        <w:pStyle w:val="Style7"/>
        <w:widowControl/>
        <w:numPr>
          <w:ilvl w:val="0"/>
          <w:numId w:val="12"/>
        </w:numPr>
        <w:spacing w:line="360" w:lineRule="auto"/>
        <w:rPr>
          <w:b/>
          <w:sz w:val="28"/>
          <w:szCs w:val="28"/>
        </w:rPr>
      </w:pPr>
      <w:r w:rsidRPr="006D29E8">
        <w:rPr>
          <w:rStyle w:val="FontStyle13"/>
          <w:sz w:val="28"/>
          <w:szCs w:val="28"/>
        </w:rPr>
        <w:t xml:space="preserve">  </w:t>
      </w:r>
      <w:r w:rsidRPr="006D29E8">
        <w:rPr>
          <w:b/>
          <w:sz w:val="28"/>
          <w:szCs w:val="28"/>
        </w:rPr>
        <w:t>ПМ.04 Оценка объектов недвижимости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Анализ установления обоснованной цены сделки 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Анализ видов стоимостей, утвержденных Федеральным стандартом оценки №2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Технология проведения оценки жилой недвижимости 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Особенности и практика применения «дачной амнистии» для приватизации объектов недвижимости 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Исследование рынка недвижимости, как рынка несовершенной конкуренции Анализ сегментов рынка недвижимости 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Анализ законодательного регулирования оценочной деятельности </w:t>
      </w:r>
    </w:p>
    <w:p w:rsidR="0093308D" w:rsidRPr="0093308D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 xml:space="preserve">Особенности, значение и практика применения ипотечного кредитования </w:t>
      </w:r>
    </w:p>
    <w:p w:rsidR="001401C3" w:rsidRDefault="0093308D" w:rsidP="0093308D">
      <w:pPr>
        <w:pStyle w:val="a9"/>
        <w:numPr>
          <w:ilvl w:val="0"/>
          <w:numId w:val="39"/>
        </w:numPr>
        <w:ind w:left="567" w:hanging="567"/>
        <w:jc w:val="both"/>
        <w:rPr>
          <w:sz w:val="28"/>
          <w:szCs w:val="28"/>
        </w:rPr>
      </w:pPr>
      <w:r w:rsidRPr="0093308D">
        <w:rPr>
          <w:sz w:val="28"/>
          <w:szCs w:val="28"/>
        </w:rPr>
        <w:t>Подготовка межевого плана по разделу земельного участка</w:t>
      </w:r>
    </w:p>
    <w:p w:rsidR="0093308D" w:rsidRDefault="0093308D" w:rsidP="0093308D">
      <w:pPr>
        <w:jc w:val="both"/>
        <w:rPr>
          <w:sz w:val="28"/>
          <w:szCs w:val="28"/>
        </w:rPr>
      </w:pPr>
    </w:p>
    <w:p w:rsidR="0093308D" w:rsidRPr="0093308D" w:rsidRDefault="0093308D" w:rsidP="0093308D">
      <w:pPr>
        <w:jc w:val="center"/>
        <w:rPr>
          <w:sz w:val="28"/>
          <w:szCs w:val="28"/>
        </w:rPr>
      </w:pPr>
      <w:r w:rsidRPr="0093308D">
        <w:rPr>
          <w:rFonts w:ascii="Times New Roman" w:hAnsi="Times New Roman" w:cs="Times New Roman"/>
          <w:b/>
          <w:sz w:val="28"/>
          <w:szCs w:val="28"/>
        </w:rPr>
        <w:t>ПМ.03 Картографо-геодезическое сопровождение земельно-имущественных отношений</w:t>
      </w:r>
      <w:r w:rsidRPr="0093308D">
        <w:rPr>
          <w:sz w:val="28"/>
          <w:szCs w:val="28"/>
        </w:rPr>
        <w:t>,</w:t>
      </w:r>
    </w:p>
    <w:p w:rsidR="001401C3" w:rsidRPr="0093308D" w:rsidRDefault="0093308D" w:rsidP="00902B37">
      <w:pPr>
        <w:pStyle w:val="a9"/>
        <w:numPr>
          <w:ilvl w:val="0"/>
          <w:numId w:val="40"/>
        </w:numPr>
        <w:ind w:left="567" w:hanging="425"/>
        <w:jc w:val="both"/>
      </w:pPr>
      <w:r w:rsidRPr="0093308D">
        <w:rPr>
          <w:sz w:val="28"/>
          <w:szCs w:val="28"/>
        </w:rPr>
        <w:t>Опорные геодезические сети, как основа для производства всех видов инженерно-геодезических работ</w:t>
      </w:r>
    </w:p>
    <w:p w:rsidR="00F76041" w:rsidRDefault="00F76041" w:rsidP="00E466A5">
      <w:pPr>
        <w:jc w:val="right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7411F2" w:rsidRDefault="007411F2" w:rsidP="00902B37">
      <w:pPr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7411F2" w:rsidRDefault="007411F2" w:rsidP="00E466A5">
      <w:pPr>
        <w:jc w:val="right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7411F2" w:rsidRDefault="007411F2" w:rsidP="00E466A5">
      <w:pPr>
        <w:jc w:val="right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7411F2" w:rsidRDefault="007411F2" w:rsidP="00E466A5">
      <w:pPr>
        <w:jc w:val="right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E466A5" w:rsidRPr="00A44298" w:rsidRDefault="00E466A5" w:rsidP="00E466A5">
      <w:pPr>
        <w:jc w:val="center"/>
        <w:rPr>
          <w:rFonts w:ascii="Avanti" w:hAnsi="Avanti"/>
          <w:b/>
          <w:i/>
          <w:sz w:val="28"/>
          <w:szCs w:val="28"/>
        </w:rPr>
      </w:pPr>
      <w:r w:rsidRPr="00A44298">
        <w:rPr>
          <w:rFonts w:ascii="Avanti" w:hAnsi="Avanti"/>
          <w:b/>
          <w:i/>
          <w:sz w:val="28"/>
          <w:szCs w:val="28"/>
        </w:rPr>
        <w:lastRenderedPageBreak/>
        <w:t>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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</w:t>
      </w:r>
      <w:r w:rsidRPr="00A44298">
        <w:rPr>
          <w:rFonts w:ascii="Avanti" w:hAnsi="Avanti"/>
          <w:b/>
          <w:i/>
          <w:sz w:val="28"/>
          <w:szCs w:val="28"/>
        </w:rPr>
        <w:t></w:t>
      </w:r>
      <w:r w:rsidRPr="00A44298">
        <w:rPr>
          <w:rFonts w:ascii="Avanti" w:hAnsi="Avanti"/>
          <w:b/>
          <w:i/>
          <w:sz w:val="28"/>
          <w:szCs w:val="28"/>
        </w:rPr>
        <w:t></w:t>
      </w:r>
      <w:r w:rsidRPr="00A44298">
        <w:rPr>
          <w:rFonts w:ascii="Avanti" w:hAnsi="Avanti"/>
          <w:b/>
          <w:i/>
          <w:sz w:val="28"/>
          <w:szCs w:val="28"/>
        </w:rPr>
        <w:t></w:t>
      </w:r>
      <w:r w:rsidRPr="00A44298">
        <w:rPr>
          <w:rFonts w:ascii="Avanti" w:hAnsi="Avanti"/>
          <w:b/>
          <w:i/>
          <w:sz w:val="28"/>
          <w:szCs w:val="28"/>
        </w:rPr>
        <w:t></w:t>
      </w:r>
      <w:r w:rsidRPr="00A44298">
        <w:rPr>
          <w:rFonts w:ascii="Avanti" w:hAnsi="Avanti"/>
          <w:b/>
          <w:i/>
          <w:sz w:val="28"/>
          <w:szCs w:val="28"/>
        </w:rPr>
        <w:t></w:t>
      </w:r>
      <w:r w:rsidRPr="00A44298">
        <w:rPr>
          <w:rFonts w:ascii="Avanti" w:hAnsi="Avanti"/>
          <w:b/>
          <w:i/>
          <w:sz w:val="28"/>
          <w:szCs w:val="28"/>
        </w:rPr>
        <w:t>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</w:t>
      </w:r>
      <w:r w:rsidRPr="00A44298">
        <w:rPr>
          <w:rFonts w:ascii="Avanti" w:hAnsi="Avanti"/>
          <w:b/>
          <w:i/>
          <w:sz w:val="28"/>
          <w:szCs w:val="28"/>
        </w:rPr>
        <w:t></w:t>
      </w:r>
      <w:r w:rsidRPr="00A44298">
        <w:rPr>
          <w:rFonts w:ascii="Avanti" w:hAnsi="Avanti"/>
          <w:b/>
          <w:i/>
          <w:sz w:val="28"/>
          <w:szCs w:val="28"/>
        </w:rPr>
        <w:t></w:t>
      </w:r>
      <w:r w:rsidRPr="00A44298">
        <w:rPr>
          <w:rFonts w:ascii="Avanti" w:hAnsi="Avanti"/>
          <w:b/>
          <w:i/>
          <w:sz w:val="28"/>
          <w:szCs w:val="28"/>
        </w:rPr>
        <w:t>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</w:t>
      </w:r>
      <w:r w:rsidRPr="00A44298">
        <w:rPr>
          <w:rFonts w:ascii="Avanti" w:hAnsi="Avanti"/>
          <w:b/>
          <w:i/>
          <w:sz w:val="28"/>
          <w:szCs w:val="28"/>
        </w:rPr>
        <w:t></w:t>
      </w:r>
      <w:r w:rsidRPr="00A44298">
        <w:rPr>
          <w:rFonts w:ascii="Avanti" w:hAnsi="Avanti"/>
          <w:b/>
          <w:i/>
          <w:sz w:val="28"/>
          <w:szCs w:val="28"/>
        </w:rPr>
        <w:t>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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</w:t>
      </w:r>
      <w:r w:rsidRPr="00A44298">
        <w:rPr>
          <w:rFonts w:ascii="Avanti" w:hAnsi="Avanti"/>
          <w:b/>
          <w:i/>
          <w:sz w:val="28"/>
          <w:szCs w:val="28"/>
        </w:rPr>
        <w:t></w:t>
      </w:r>
      <w:r w:rsidRPr="00A44298">
        <w:rPr>
          <w:rFonts w:ascii="Avanti" w:hAnsi="Avanti"/>
          <w:b/>
          <w:i/>
          <w:sz w:val="28"/>
          <w:szCs w:val="28"/>
        </w:rPr>
        <w:t></w:t>
      </w:r>
      <w:r w:rsidRPr="00A44298">
        <w:rPr>
          <w:rFonts w:ascii="Avanti" w:hAnsi="Avanti"/>
          <w:b/>
          <w:i/>
          <w:sz w:val="28"/>
          <w:szCs w:val="28"/>
        </w:rPr>
        <w:t>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</w:t>
      </w:r>
      <w:r w:rsidRPr="00A44298">
        <w:rPr>
          <w:rFonts w:ascii="Avanti" w:hAnsi="Avanti"/>
          <w:b/>
          <w:i/>
          <w:sz w:val="28"/>
          <w:szCs w:val="28"/>
        </w:rPr>
        <w:t></w:t>
      </w:r>
      <w:r w:rsidRPr="00A44298">
        <w:rPr>
          <w:rFonts w:ascii="Avanti" w:hAnsi="Avanti"/>
          <w:b/>
          <w:i/>
          <w:sz w:val="28"/>
          <w:szCs w:val="28"/>
        </w:rPr>
        <w:t></w:t>
      </w:r>
      <w:r w:rsidRPr="00A44298">
        <w:rPr>
          <w:rFonts w:ascii="Avanti" w:hAnsi="Avanti"/>
          <w:b/>
          <w:i/>
          <w:sz w:val="28"/>
          <w:szCs w:val="28"/>
        </w:rPr>
        <w:t></w:t>
      </w:r>
      <w:r w:rsidRPr="00A44298">
        <w:rPr>
          <w:rFonts w:ascii="Avanti" w:hAnsi="Avanti"/>
          <w:b/>
          <w:i/>
          <w:sz w:val="28"/>
          <w:szCs w:val="28"/>
        </w:rPr>
        <w:t>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</w:t>
      </w:r>
      <w:r w:rsidRPr="00A44298">
        <w:rPr>
          <w:rFonts w:ascii="Avanti" w:hAnsi="Avanti"/>
          <w:b/>
          <w:i/>
          <w:sz w:val="28"/>
          <w:szCs w:val="28"/>
        </w:rPr>
        <w:t></w:t>
      </w:r>
      <w:r w:rsidRPr="00A44298">
        <w:rPr>
          <w:rFonts w:ascii="Avanti" w:hAnsi="Avanti"/>
          <w:b/>
          <w:i/>
          <w:sz w:val="28"/>
          <w:szCs w:val="28"/>
        </w:rPr>
        <w:t></w:t>
      </w:r>
      <w:r w:rsidRPr="00A44298">
        <w:rPr>
          <w:rFonts w:ascii="Avanti" w:hAnsi="Avanti"/>
          <w:b/>
          <w:i/>
          <w:sz w:val="28"/>
          <w:szCs w:val="28"/>
        </w:rPr>
        <w:t></w:t>
      </w:r>
      <w:r w:rsidRPr="00A44298">
        <w:rPr>
          <w:rFonts w:ascii="Avanti" w:hAnsi="Avanti"/>
          <w:b/>
          <w:i/>
          <w:sz w:val="28"/>
          <w:szCs w:val="28"/>
        </w:rPr>
        <w:t>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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</w:t>
      </w:r>
      <w:r w:rsidRPr="00A44298">
        <w:rPr>
          <w:rFonts w:ascii="Avanti" w:hAnsi="Avanti"/>
          <w:b/>
          <w:i/>
          <w:sz w:val="28"/>
          <w:szCs w:val="28"/>
        </w:rPr>
        <w:t></w:t>
      </w:r>
      <w:r w:rsidRPr="00A44298">
        <w:rPr>
          <w:rFonts w:ascii="Avanti" w:hAnsi="Avanti"/>
          <w:b/>
          <w:i/>
          <w:sz w:val="28"/>
          <w:szCs w:val="28"/>
        </w:rPr>
        <w:t></w:t>
      </w:r>
      <w:r w:rsidRPr="00A44298">
        <w:rPr>
          <w:rFonts w:ascii="Avanti" w:hAnsi="Avanti"/>
          <w:b/>
          <w:i/>
          <w:sz w:val="28"/>
          <w:szCs w:val="28"/>
        </w:rPr>
        <w:t></w:t>
      </w:r>
    </w:p>
    <w:p w:rsidR="00E466A5" w:rsidRPr="00A44298" w:rsidRDefault="00E466A5" w:rsidP="00E466A5">
      <w:pPr>
        <w:jc w:val="center"/>
        <w:rPr>
          <w:rFonts w:ascii="Times New Roman" w:hAnsi="Times New Roman"/>
          <w:sz w:val="28"/>
          <w:szCs w:val="28"/>
        </w:rPr>
      </w:pPr>
    </w:p>
    <w:p w:rsidR="00E466A5" w:rsidRPr="00A44298" w:rsidRDefault="00E466A5" w:rsidP="00E466A5">
      <w:pPr>
        <w:spacing w:line="360" w:lineRule="auto"/>
        <w:jc w:val="center"/>
        <w:rPr>
          <w:rFonts w:ascii="Avanti" w:hAnsi="Avanti"/>
          <w:b/>
          <w:i/>
          <w:sz w:val="28"/>
          <w:szCs w:val="28"/>
        </w:rPr>
      </w:pPr>
      <w:r w:rsidRPr="00A44298">
        <w:rPr>
          <w:rFonts w:ascii="Avanti" w:hAnsi="Avanti"/>
          <w:b/>
          <w:i/>
          <w:sz w:val="28"/>
          <w:szCs w:val="28"/>
        </w:rPr>
        <w:t></w:t>
      </w:r>
      <w:r w:rsidRPr="00A44298">
        <w:rPr>
          <w:rFonts w:ascii="Avanti" w:hAnsi="Avanti"/>
          <w:b/>
          <w:i/>
          <w:sz w:val="28"/>
          <w:szCs w:val="28"/>
        </w:rPr>
        <w:t></w:t>
      </w:r>
      <w:r w:rsidRPr="00A44298">
        <w:rPr>
          <w:rFonts w:ascii="Avanti" w:hAnsi="Avanti"/>
          <w:b/>
          <w:i/>
          <w:sz w:val="28"/>
          <w:szCs w:val="28"/>
        </w:rPr>
        <w:t></w:t>
      </w:r>
      <w:r w:rsidRPr="00A44298">
        <w:rPr>
          <w:rFonts w:ascii="Avanti" w:hAnsi="Avanti"/>
          <w:b/>
          <w:i/>
          <w:sz w:val="28"/>
          <w:szCs w:val="28"/>
        </w:rPr>
        <w:t></w:t>
      </w:r>
      <w:r w:rsidR="00A44298" w:rsidRPr="00A44298">
        <w:rPr>
          <w:rFonts w:ascii="Avanti" w:hAnsi="Avanti"/>
          <w:b/>
          <w:i/>
          <w:sz w:val="28"/>
          <w:szCs w:val="28"/>
        </w:rPr>
        <w:t></w:t>
      </w:r>
      <w:r w:rsidR="00A44298" w:rsidRPr="00A44298">
        <w:rPr>
          <w:rFonts w:ascii="Avanti" w:hAnsi="Avanti"/>
          <w:b/>
          <w:i/>
          <w:sz w:val="28"/>
          <w:szCs w:val="28"/>
        </w:rPr>
        <w:t></w:t>
      </w:r>
      <w:r w:rsidR="00A44298" w:rsidRPr="00A44298">
        <w:rPr>
          <w:rFonts w:ascii="Avanti" w:hAnsi="Avanti"/>
          <w:b/>
          <w:i/>
          <w:sz w:val="28"/>
          <w:szCs w:val="28"/>
        </w:rPr>
        <w:t></w:t>
      </w:r>
      <w:r w:rsidR="00A44298" w:rsidRPr="00A44298">
        <w:rPr>
          <w:rFonts w:ascii="Avanti" w:hAnsi="Avanti"/>
          <w:b/>
          <w:i/>
          <w:sz w:val="28"/>
          <w:szCs w:val="28"/>
        </w:rPr>
        <w:t></w:t>
      </w:r>
      <w:r w:rsidR="00A44298" w:rsidRPr="00A44298">
        <w:rPr>
          <w:rFonts w:ascii="Avanti" w:hAnsi="Avanti"/>
          <w:b/>
          <w:i/>
          <w:sz w:val="28"/>
          <w:szCs w:val="28"/>
        </w:rPr>
        <w:t></w:t>
      </w:r>
      <w:r w:rsidR="00A44298" w:rsidRPr="00A44298">
        <w:rPr>
          <w:rFonts w:ascii="Avanti" w:hAnsi="Avanti"/>
          <w:b/>
          <w:i/>
          <w:sz w:val="28"/>
          <w:szCs w:val="28"/>
        </w:rPr>
        <w:t></w:t>
      </w:r>
      <w:r w:rsidR="00A44298"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b/>
          <w:i/>
          <w:sz w:val="28"/>
          <w:szCs w:val="28"/>
        </w:rPr>
        <w:t>«</w:t>
      </w:r>
      <w:r w:rsidRPr="00A44298">
        <w:rPr>
          <w:rFonts w:ascii="Avanti" w:hAnsi="Avanti"/>
          <w:b/>
          <w:i/>
          <w:sz w:val="28"/>
          <w:szCs w:val="28"/>
        </w:rPr>
        <w:t></w:t>
      </w:r>
      <w:r w:rsidRPr="00A44298">
        <w:rPr>
          <w:rFonts w:ascii="Avanti" w:hAnsi="Avanti"/>
          <w:b/>
          <w:i/>
          <w:sz w:val="28"/>
          <w:szCs w:val="28"/>
        </w:rPr>
        <w:t></w:t>
      </w:r>
      <w:r w:rsidRPr="00A44298">
        <w:rPr>
          <w:rFonts w:ascii="Avanti" w:hAnsi="Avanti"/>
          <w:b/>
          <w:i/>
          <w:sz w:val="28"/>
          <w:szCs w:val="28"/>
        </w:rPr>
        <w:t></w:t>
      </w:r>
      <w:r w:rsidRPr="00A44298">
        <w:rPr>
          <w:rFonts w:ascii="Avanti" w:hAnsi="Avanti"/>
          <w:b/>
          <w:i/>
          <w:sz w:val="28"/>
          <w:szCs w:val="28"/>
        </w:rPr>
        <w:t></w:t>
      </w:r>
      <w:r w:rsidRPr="00A44298">
        <w:rPr>
          <w:rFonts w:ascii="Avanti" w:hAnsi="Avanti"/>
          <w:b/>
          <w:i/>
          <w:sz w:val="28"/>
          <w:szCs w:val="28"/>
        </w:rPr>
        <w:t></w:t>
      </w:r>
      <w:r w:rsidRPr="00A44298">
        <w:rPr>
          <w:rFonts w:ascii="Avanti" w:hAnsi="Avanti"/>
          <w:b/>
          <w:i/>
          <w:sz w:val="28"/>
          <w:szCs w:val="28"/>
        </w:rPr>
        <w:t>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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</w:t>
      </w:r>
      <w:r w:rsidRPr="00A44298">
        <w:rPr>
          <w:rFonts w:ascii="Avanti" w:hAnsi="Avanti"/>
          <w:b/>
          <w:i/>
          <w:sz w:val="28"/>
          <w:szCs w:val="28"/>
        </w:rPr>
        <w:t></w:t>
      </w:r>
      <w:r w:rsidRPr="00A44298">
        <w:rPr>
          <w:rFonts w:ascii="Avanti" w:hAnsi="Avanti"/>
          <w:b/>
          <w:i/>
          <w:sz w:val="28"/>
          <w:szCs w:val="28"/>
        </w:rPr>
        <w:t></w:t>
      </w:r>
      <w:r w:rsidRPr="00A44298">
        <w:rPr>
          <w:rFonts w:ascii="Avanti" w:hAnsi="Avanti"/>
          <w:b/>
          <w:i/>
          <w:sz w:val="28"/>
          <w:szCs w:val="28"/>
        </w:rPr>
        <w:t>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</w:t>
      </w:r>
      <w:r w:rsidRPr="00A44298">
        <w:rPr>
          <w:rFonts w:ascii="Avanti" w:hAnsi="Avanti"/>
          <w:b/>
          <w:i/>
          <w:sz w:val="28"/>
          <w:szCs w:val="28"/>
        </w:rPr>
        <w:t></w:t>
      </w:r>
      <w:r w:rsidRPr="00A44298">
        <w:rPr>
          <w:rFonts w:ascii="Avanti" w:hAnsi="Avanti"/>
          <w:b/>
          <w:i/>
          <w:sz w:val="28"/>
          <w:szCs w:val="28"/>
        </w:rPr>
        <w:t></w:t>
      </w:r>
      <w:r w:rsidRPr="00A44298">
        <w:rPr>
          <w:rFonts w:ascii="Avanti" w:hAnsi="Avanti"/>
          <w:b/>
          <w:i/>
          <w:sz w:val="28"/>
          <w:szCs w:val="28"/>
        </w:rPr>
        <w:t></w:t>
      </w:r>
      <w:r w:rsidRPr="00A44298">
        <w:rPr>
          <w:rFonts w:ascii="Avanti" w:hAnsi="Avanti"/>
          <w:b/>
          <w:i/>
          <w:sz w:val="28"/>
          <w:szCs w:val="28"/>
        </w:rPr>
        <w:t></w:t>
      </w:r>
      <w:r w:rsidRPr="00A44298">
        <w:rPr>
          <w:rFonts w:ascii="Avanti" w:hAnsi="Avanti"/>
          <w:b/>
          <w:i/>
          <w:sz w:val="28"/>
          <w:szCs w:val="28"/>
        </w:rPr>
        <w:t></w:t>
      </w:r>
      <w:r w:rsidRPr="00A44298">
        <w:rPr>
          <w:rFonts w:ascii="Avanti" w:hAnsi="Avanti"/>
          <w:b/>
          <w:i/>
          <w:sz w:val="28"/>
          <w:szCs w:val="28"/>
        </w:rPr>
        <w:t></w:t>
      </w:r>
      <w:r w:rsidRPr="00A44298">
        <w:rPr>
          <w:rFonts w:ascii="Avanti" w:hAnsi="Avanti"/>
          <w:b/>
          <w:i/>
          <w:sz w:val="28"/>
          <w:szCs w:val="28"/>
        </w:rPr>
        <w:t></w:t>
      </w:r>
      <w:r w:rsidRPr="00A44298">
        <w:rPr>
          <w:rFonts w:ascii="Avanti" w:hAnsi="Avanti"/>
          <w:b/>
          <w:i/>
          <w:sz w:val="28"/>
          <w:szCs w:val="28"/>
        </w:rPr>
        <w:t></w:t>
      </w:r>
      <w:r w:rsidRPr="00A44298">
        <w:rPr>
          <w:rFonts w:ascii="Avanti" w:hAnsi="Avanti"/>
          <w:b/>
          <w:i/>
          <w:sz w:val="28"/>
          <w:szCs w:val="28"/>
        </w:rPr>
        <w:t></w:t>
      </w:r>
      <w:r w:rsidRPr="00A44298">
        <w:rPr>
          <w:rFonts w:ascii="Avanti" w:hAnsi="Avanti"/>
          <w:b/>
          <w:i/>
          <w:sz w:val="28"/>
          <w:szCs w:val="28"/>
        </w:rPr>
        <w:t></w:t>
      </w:r>
      <w:r w:rsidRPr="00A44298">
        <w:rPr>
          <w:rFonts w:ascii="Avanti" w:hAnsi="Avanti"/>
          <w:b/>
          <w:i/>
          <w:sz w:val="28"/>
          <w:szCs w:val="28"/>
        </w:rPr>
        <w:t></w:t>
      </w:r>
      <w:r w:rsidRPr="00A44298">
        <w:rPr>
          <w:rFonts w:ascii="Avanti" w:hAnsi="Avanti"/>
          <w:b/>
          <w:i/>
          <w:sz w:val="28"/>
          <w:szCs w:val="28"/>
        </w:rPr>
        <w:t></w:t>
      </w:r>
      <w:r w:rsidRPr="00A44298">
        <w:rPr>
          <w:rFonts w:ascii="Avanti" w:hAnsi="Avanti"/>
          <w:b/>
          <w:i/>
          <w:sz w:val="28"/>
          <w:szCs w:val="28"/>
        </w:rPr>
        <w:t></w:t>
      </w:r>
      <w:r w:rsidRPr="00A44298">
        <w:rPr>
          <w:b/>
          <w:i/>
          <w:sz w:val="28"/>
          <w:szCs w:val="28"/>
        </w:rPr>
        <w:t xml:space="preserve">» </w:t>
      </w:r>
      <w:r w:rsidRPr="00A44298">
        <w:rPr>
          <w:rFonts w:ascii="Avanti" w:hAnsi="Avanti"/>
          <w:b/>
          <w:i/>
          <w:sz w:val="28"/>
          <w:szCs w:val="28"/>
        </w:rPr>
        <w:t></w:t>
      </w:r>
    </w:p>
    <w:p w:rsidR="00E466A5" w:rsidRPr="00A44298" w:rsidRDefault="00E466A5" w:rsidP="00E466A5">
      <w:pPr>
        <w:jc w:val="center"/>
        <w:rPr>
          <w:rFonts w:ascii="Times New Roman" w:hAnsi="Times New Roman"/>
          <w:sz w:val="28"/>
          <w:szCs w:val="28"/>
        </w:rPr>
      </w:pPr>
    </w:p>
    <w:p w:rsidR="00E466A5" w:rsidRPr="00A44298" w:rsidRDefault="00E466A5" w:rsidP="00E466A5">
      <w:pPr>
        <w:jc w:val="center"/>
        <w:rPr>
          <w:sz w:val="28"/>
          <w:szCs w:val="28"/>
        </w:rPr>
      </w:pPr>
    </w:p>
    <w:p w:rsidR="00E466A5" w:rsidRDefault="00E466A5" w:rsidP="00E466A5">
      <w:pPr>
        <w:jc w:val="center"/>
        <w:rPr>
          <w:sz w:val="24"/>
        </w:rPr>
      </w:pPr>
    </w:p>
    <w:p w:rsidR="00E466A5" w:rsidRDefault="00E466A5" w:rsidP="00E466A5">
      <w:pPr>
        <w:jc w:val="center"/>
        <w:rPr>
          <w:sz w:val="24"/>
        </w:rPr>
      </w:pPr>
    </w:p>
    <w:p w:rsidR="00E466A5" w:rsidRDefault="00E466A5" w:rsidP="00E466A5">
      <w:pPr>
        <w:rPr>
          <w:sz w:val="24"/>
          <w:szCs w:val="24"/>
        </w:rPr>
      </w:pPr>
    </w:p>
    <w:p w:rsidR="00E466A5" w:rsidRDefault="00E466A5" w:rsidP="00E466A5">
      <w:pPr>
        <w:rPr>
          <w:sz w:val="24"/>
          <w:szCs w:val="24"/>
        </w:rPr>
      </w:pPr>
    </w:p>
    <w:p w:rsidR="00E466A5" w:rsidRDefault="00E466A5" w:rsidP="00E466A5">
      <w:pPr>
        <w:rPr>
          <w:sz w:val="24"/>
          <w:szCs w:val="24"/>
        </w:rPr>
      </w:pPr>
    </w:p>
    <w:p w:rsidR="00E466A5" w:rsidRDefault="00E466A5" w:rsidP="00E466A5">
      <w:pPr>
        <w:rPr>
          <w:sz w:val="24"/>
          <w:szCs w:val="24"/>
        </w:rPr>
      </w:pPr>
    </w:p>
    <w:p w:rsidR="00E466A5" w:rsidRDefault="00E466A5" w:rsidP="00E466A5">
      <w:pPr>
        <w:rPr>
          <w:sz w:val="24"/>
          <w:szCs w:val="24"/>
        </w:rPr>
      </w:pPr>
    </w:p>
    <w:p w:rsidR="00E466A5" w:rsidRPr="00902B37" w:rsidRDefault="00E466A5" w:rsidP="00E466A5">
      <w:pPr>
        <w:spacing w:line="360" w:lineRule="auto"/>
        <w:jc w:val="center"/>
        <w:rPr>
          <w:rFonts w:ascii="Times New Roman" w:hAnsi="Times New Roman" w:cs="Times New Roman"/>
          <w:b/>
          <w:sz w:val="76"/>
          <w:szCs w:val="76"/>
        </w:rPr>
      </w:pPr>
      <w:r w:rsidRPr="00902B37">
        <w:rPr>
          <w:rFonts w:ascii="Times New Roman" w:hAnsi="Times New Roman" w:cs="Times New Roman"/>
          <w:b/>
          <w:sz w:val="76"/>
          <w:szCs w:val="76"/>
        </w:rPr>
        <w:t>Д И П Л О М Н А Я</w:t>
      </w:r>
    </w:p>
    <w:p w:rsidR="00E466A5" w:rsidRPr="00902B37" w:rsidRDefault="00E466A5" w:rsidP="00E466A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B37">
        <w:rPr>
          <w:rFonts w:ascii="Times New Roman" w:hAnsi="Times New Roman" w:cs="Times New Roman"/>
          <w:b/>
          <w:sz w:val="76"/>
          <w:szCs w:val="76"/>
        </w:rPr>
        <w:t>Р А Б О Т А</w:t>
      </w:r>
    </w:p>
    <w:p w:rsidR="00E466A5" w:rsidRDefault="00E466A5" w:rsidP="00E466A5">
      <w:pPr>
        <w:jc w:val="center"/>
        <w:rPr>
          <w:b/>
          <w:szCs w:val="28"/>
        </w:rPr>
      </w:pPr>
    </w:p>
    <w:p w:rsidR="00E466A5" w:rsidRPr="006D29E8" w:rsidRDefault="00E466A5" w:rsidP="00E466A5">
      <w:pPr>
        <w:jc w:val="center"/>
        <w:rPr>
          <w:b/>
          <w:i/>
          <w:sz w:val="28"/>
          <w:szCs w:val="28"/>
        </w:rPr>
      </w:pPr>
      <w:r w:rsidRPr="006D29E8">
        <w:rPr>
          <w:rFonts w:ascii="Avanti" w:hAnsi="Avanti"/>
          <w:b/>
          <w:i/>
          <w:sz w:val="28"/>
          <w:szCs w:val="28"/>
        </w:rPr>
        <w:t></w:t>
      </w:r>
      <w:r w:rsidRPr="006D29E8">
        <w:rPr>
          <w:rFonts w:ascii="Avanti" w:hAnsi="Avanti"/>
          <w:b/>
          <w:i/>
          <w:sz w:val="28"/>
          <w:szCs w:val="28"/>
        </w:rPr>
        <w:t></w:t>
      </w:r>
      <w:r w:rsidRPr="006D29E8">
        <w:rPr>
          <w:rFonts w:ascii="Avanti" w:hAnsi="Avanti"/>
          <w:b/>
          <w:i/>
          <w:sz w:val="28"/>
          <w:szCs w:val="28"/>
        </w:rPr>
        <w:t></w:t>
      </w:r>
      <w:r w:rsidRPr="006D29E8">
        <w:rPr>
          <w:rFonts w:ascii="Avanti" w:hAnsi="Avanti"/>
          <w:b/>
          <w:i/>
          <w:sz w:val="28"/>
          <w:szCs w:val="28"/>
        </w:rPr>
        <w:t></w:t>
      </w:r>
      <w:r w:rsidRPr="006D29E8">
        <w:rPr>
          <w:rFonts w:ascii="Avanti" w:hAnsi="Avanti"/>
          <w:b/>
          <w:i/>
          <w:sz w:val="28"/>
          <w:szCs w:val="28"/>
        </w:rPr>
        <w:t></w:t>
      </w:r>
      <w:r w:rsidRPr="006D29E8">
        <w:rPr>
          <w:rFonts w:ascii="Avanti" w:hAnsi="Avanti"/>
          <w:b/>
          <w:i/>
          <w:sz w:val="28"/>
          <w:szCs w:val="28"/>
        </w:rPr>
        <w:t></w:t>
      </w:r>
      <w:r w:rsidRPr="006D29E8">
        <w:rPr>
          <w:rFonts w:ascii="Avanti" w:hAnsi="Avanti"/>
          <w:b/>
          <w:i/>
          <w:sz w:val="28"/>
          <w:szCs w:val="28"/>
        </w:rPr>
        <w:t></w:t>
      </w:r>
      <w:r w:rsidRPr="006D29E8">
        <w:rPr>
          <w:b/>
          <w:i/>
          <w:sz w:val="28"/>
          <w:szCs w:val="28"/>
        </w:rPr>
        <w:t xml:space="preserve"> </w:t>
      </w:r>
      <w:r w:rsidRPr="006D29E8">
        <w:rPr>
          <w:rFonts w:ascii="Avanti" w:hAnsi="Avanti"/>
          <w:b/>
          <w:i/>
          <w:sz w:val="28"/>
          <w:szCs w:val="28"/>
        </w:rPr>
        <w:t></w:t>
      </w:r>
    </w:p>
    <w:p w:rsidR="00E466A5" w:rsidRPr="006D29E8" w:rsidRDefault="00E466A5" w:rsidP="00E466A5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E466A5" w:rsidRPr="006D29E8" w:rsidTr="00E466A5">
        <w:tc>
          <w:tcPr>
            <w:tcW w:w="9571" w:type="dxa"/>
            <w:hideMark/>
          </w:tcPr>
          <w:p w:rsidR="00A44298" w:rsidRPr="006D29E8" w:rsidRDefault="00A44298">
            <w:pPr>
              <w:jc w:val="center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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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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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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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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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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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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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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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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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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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</w:p>
          <w:p w:rsidR="00E466A5" w:rsidRPr="006D29E8" w:rsidRDefault="00A44298">
            <w:pPr>
              <w:jc w:val="center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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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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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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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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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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</w:t>
            </w:r>
            <w:r w:rsidRPr="006D29E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</w:p>
        </w:tc>
      </w:tr>
      <w:tr w:rsidR="00E466A5" w:rsidTr="00E466A5">
        <w:tc>
          <w:tcPr>
            <w:tcW w:w="9571" w:type="dxa"/>
            <w:hideMark/>
          </w:tcPr>
          <w:p w:rsidR="00E466A5" w:rsidRDefault="00E466A5">
            <w:pPr>
              <w:ind w:right="-185"/>
              <w:jc w:val="center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E466A5" w:rsidTr="00E466A5">
        <w:tc>
          <w:tcPr>
            <w:tcW w:w="9571" w:type="dxa"/>
          </w:tcPr>
          <w:p w:rsidR="00E466A5" w:rsidRDefault="00E466A5">
            <w:pPr>
              <w:ind w:right="-185"/>
              <w:jc w:val="center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E466A5" w:rsidTr="00E466A5">
        <w:tc>
          <w:tcPr>
            <w:tcW w:w="9571" w:type="dxa"/>
          </w:tcPr>
          <w:p w:rsidR="00E466A5" w:rsidRDefault="00E466A5">
            <w:pPr>
              <w:ind w:right="-185"/>
              <w:jc w:val="center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E466A5" w:rsidRDefault="00E466A5" w:rsidP="00E466A5">
      <w:pPr>
        <w:jc w:val="center"/>
        <w:rPr>
          <w:b/>
          <w:i/>
          <w:sz w:val="28"/>
          <w:szCs w:val="28"/>
        </w:rPr>
      </w:pPr>
    </w:p>
    <w:p w:rsidR="00E466A5" w:rsidRDefault="00E466A5" w:rsidP="00E466A5">
      <w:pPr>
        <w:jc w:val="center"/>
        <w:rPr>
          <w:b/>
          <w:i/>
          <w:szCs w:val="28"/>
        </w:rPr>
      </w:pPr>
    </w:p>
    <w:p w:rsidR="00E466A5" w:rsidRDefault="00E466A5" w:rsidP="00E466A5">
      <w:pPr>
        <w:jc w:val="center"/>
        <w:rPr>
          <w:b/>
          <w:i/>
          <w:szCs w:val="28"/>
        </w:rPr>
      </w:pPr>
    </w:p>
    <w:p w:rsidR="00E466A5" w:rsidRPr="00A44298" w:rsidRDefault="00E466A5" w:rsidP="00E466A5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7"/>
        <w:gridCol w:w="3487"/>
        <w:gridCol w:w="3033"/>
      </w:tblGrid>
      <w:tr w:rsidR="00E466A5" w:rsidRPr="00A44298" w:rsidTr="00E466A5"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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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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</w:t>
            </w:r>
          </w:p>
        </w:tc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b/>
                <w:i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hideMark/>
          </w:tcPr>
          <w:p w:rsidR="00E466A5" w:rsidRPr="00A44298" w:rsidRDefault="00E466A5" w:rsidP="00A44298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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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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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</w:p>
        </w:tc>
      </w:tr>
      <w:tr w:rsidR="00E466A5" w:rsidRPr="00A44298" w:rsidTr="00E466A5"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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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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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</w:t>
            </w:r>
          </w:p>
        </w:tc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b/>
                <w:i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hideMark/>
          </w:tcPr>
          <w:p w:rsidR="00E466A5" w:rsidRPr="00A44298" w:rsidRDefault="00A44298" w:rsidP="00A44298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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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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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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</w:p>
        </w:tc>
      </w:tr>
      <w:tr w:rsidR="00E466A5" w:rsidRPr="00A44298" w:rsidTr="00E466A5"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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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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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</w:p>
        </w:tc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b/>
                <w:i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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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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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</w:p>
        </w:tc>
      </w:tr>
      <w:tr w:rsidR="00E466A5" w:rsidRPr="00A44298" w:rsidTr="00E466A5"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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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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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</w:t>
            </w:r>
          </w:p>
        </w:tc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b/>
                <w:i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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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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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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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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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</w:t>
            </w:r>
          </w:p>
        </w:tc>
      </w:tr>
      <w:tr w:rsidR="00E466A5" w:rsidRPr="00A44298" w:rsidTr="00E466A5"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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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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</w:p>
        </w:tc>
        <w:tc>
          <w:tcPr>
            <w:tcW w:w="3190" w:type="dxa"/>
            <w:hideMark/>
          </w:tcPr>
          <w:p w:rsidR="00E466A5" w:rsidRPr="00A44298" w:rsidRDefault="00E466A5">
            <w:pPr>
              <w:spacing w:line="360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b/>
                <w:i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hideMark/>
          </w:tcPr>
          <w:p w:rsidR="00E466A5" w:rsidRPr="00A44298" w:rsidRDefault="00E466A5" w:rsidP="00A44298">
            <w:pPr>
              <w:spacing w:line="360" w:lineRule="auto"/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</w:pP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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</w:t>
            </w:r>
            <w:r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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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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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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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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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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</w:t>
            </w:r>
            <w:r w:rsidR="00A44298" w:rsidRPr="00A44298">
              <w:rPr>
                <w:rFonts w:ascii="Avanti" w:hAnsi="Avanti"/>
                <w:b/>
                <w:i/>
                <w:sz w:val="28"/>
                <w:szCs w:val="28"/>
                <w:lang w:eastAsia="en-US"/>
              </w:rPr>
              <w:t></w:t>
            </w:r>
          </w:p>
        </w:tc>
      </w:tr>
    </w:tbl>
    <w:p w:rsidR="00E466A5" w:rsidRPr="00A44298" w:rsidRDefault="00E466A5" w:rsidP="00E466A5">
      <w:pPr>
        <w:jc w:val="center"/>
        <w:rPr>
          <w:b/>
          <w:i/>
          <w:sz w:val="28"/>
          <w:szCs w:val="28"/>
        </w:rPr>
      </w:pPr>
    </w:p>
    <w:p w:rsidR="00A44298" w:rsidRDefault="00A44298" w:rsidP="00E466A5">
      <w:pPr>
        <w:jc w:val="center"/>
        <w:rPr>
          <w:b/>
          <w:i/>
          <w:sz w:val="28"/>
          <w:szCs w:val="28"/>
        </w:rPr>
      </w:pPr>
    </w:p>
    <w:p w:rsidR="00A44298" w:rsidRDefault="00A44298" w:rsidP="00E466A5">
      <w:pPr>
        <w:jc w:val="center"/>
        <w:rPr>
          <w:b/>
          <w:i/>
          <w:sz w:val="28"/>
          <w:szCs w:val="28"/>
        </w:rPr>
      </w:pPr>
    </w:p>
    <w:p w:rsidR="006D29E8" w:rsidRDefault="006D29E8" w:rsidP="00E466A5">
      <w:pPr>
        <w:jc w:val="center"/>
        <w:rPr>
          <w:b/>
          <w:i/>
          <w:sz w:val="28"/>
          <w:szCs w:val="28"/>
        </w:rPr>
      </w:pPr>
    </w:p>
    <w:p w:rsidR="00E466A5" w:rsidRDefault="00E466A5" w:rsidP="00E466A5">
      <w:pPr>
        <w:jc w:val="center"/>
        <w:rPr>
          <w:b/>
          <w:i/>
          <w:szCs w:val="28"/>
        </w:rPr>
      </w:pPr>
    </w:p>
    <w:p w:rsidR="00E466A5" w:rsidRPr="00A44298" w:rsidRDefault="00E466A5" w:rsidP="00E466A5">
      <w:pPr>
        <w:jc w:val="center"/>
        <w:rPr>
          <w:b/>
          <w:i/>
          <w:sz w:val="28"/>
          <w:szCs w:val="28"/>
        </w:rPr>
      </w:pPr>
      <w:r w:rsidRPr="00A44298">
        <w:rPr>
          <w:rFonts w:ascii="Avanti" w:hAnsi="Avanti"/>
          <w:b/>
          <w:i/>
          <w:sz w:val="28"/>
          <w:szCs w:val="28"/>
        </w:rPr>
        <w:t></w:t>
      </w:r>
      <w:r w:rsidRPr="00A44298">
        <w:rPr>
          <w:rFonts w:ascii="Avanti" w:hAnsi="Avanti"/>
          <w:b/>
          <w:i/>
          <w:sz w:val="28"/>
          <w:szCs w:val="28"/>
        </w:rPr>
        <w:t></w:t>
      </w:r>
      <w:r w:rsidRPr="00A44298">
        <w:rPr>
          <w:rFonts w:ascii="Avanti" w:hAnsi="Avanti"/>
          <w:b/>
          <w:i/>
          <w:sz w:val="28"/>
          <w:szCs w:val="28"/>
        </w:rPr>
        <w:t></w:t>
      </w:r>
      <w:r w:rsidR="00902B37">
        <w:rPr>
          <w:rFonts w:ascii="Avanti" w:hAnsi="Avanti"/>
          <w:b/>
          <w:i/>
          <w:sz w:val="28"/>
          <w:szCs w:val="28"/>
        </w:rPr>
        <w:t></w:t>
      </w:r>
    </w:p>
    <w:p w:rsidR="00862A75" w:rsidRDefault="00862A75" w:rsidP="00A44298">
      <w:pPr>
        <w:pStyle w:val="a3"/>
        <w:tabs>
          <w:tab w:val="num" w:pos="360"/>
        </w:tabs>
        <w:ind w:left="0" w:firstLine="720"/>
        <w:jc w:val="right"/>
        <w:rPr>
          <w:rFonts w:ascii="Times New Roman" w:hAnsi="Times New Roman"/>
          <w:szCs w:val="28"/>
          <w:lang w:eastAsia="en-US"/>
        </w:rPr>
      </w:pPr>
    </w:p>
    <w:p w:rsidR="00A44298" w:rsidRPr="006D29E8" w:rsidRDefault="00A44298" w:rsidP="00A44298">
      <w:pPr>
        <w:pStyle w:val="a3"/>
        <w:tabs>
          <w:tab w:val="num" w:pos="360"/>
        </w:tabs>
        <w:ind w:left="0" w:firstLine="720"/>
        <w:jc w:val="right"/>
        <w:rPr>
          <w:rFonts w:ascii="Times New Roman" w:hAnsi="Times New Roman"/>
          <w:szCs w:val="28"/>
          <w:lang w:eastAsia="en-US"/>
        </w:rPr>
      </w:pPr>
      <w:r w:rsidRPr="006D29E8">
        <w:rPr>
          <w:rFonts w:ascii="Times New Roman" w:hAnsi="Times New Roman"/>
          <w:szCs w:val="28"/>
          <w:lang w:eastAsia="en-US"/>
        </w:rPr>
        <w:lastRenderedPageBreak/>
        <w:t>Приложение</w:t>
      </w:r>
      <w:proofErr w:type="gramStart"/>
      <w:r w:rsidRPr="006D29E8">
        <w:rPr>
          <w:rFonts w:ascii="Times New Roman" w:hAnsi="Times New Roman"/>
          <w:szCs w:val="28"/>
          <w:lang w:eastAsia="en-US"/>
        </w:rPr>
        <w:t xml:space="preserve"> В</w:t>
      </w:r>
      <w:proofErr w:type="gramEnd"/>
    </w:p>
    <w:p w:rsidR="00A44298" w:rsidRPr="006D29E8" w:rsidRDefault="00A44298" w:rsidP="00A44298">
      <w:pPr>
        <w:pStyle w:val="a3"/>
        <w:tabs>
          <w:tab w:val="num" w:pos="360"/>
        </w:tabs>
        <w:ind w:left="0"/>
        <w:jc w:val="center"/>
        <w:rPr>
          <w:rFonts w:ascii="Times New Roman" w:hAnsi="Times New Roman"/>
          <w:szCs w:val="28"/>
          <w:lang w:eastAsia="en-US"/>
        </w:rPr>
      </w:pPr>
      <w:r w:rsidRPr="006D29E8">
        <w:rPr>
          <w:rFonts w:ascii="Times New Roman" w:hAnsi="Times New Roman"/>
          <w:szCs w:val="28"/>
          <w:lang w:eastAsia="en-US"/>
        </w:rPr>
        <w:t>Образец оформления задания на дипломную работу</w:t>
      </w:r>
    </w:p>
    <w:p w:rsidR="00A44298" w:rsidRPr="00A20851" w:rsidRDefault="00A44298" w:rsidP="00A44298">
      <w:pPr>
        <w:pStyle w:val="a3"/>
        <w:tabs>
          <w:tab w:val="num" w:pos="360"/>
        </w:tabs>
        <w:ind w:left="0"/>
        <w:jc w:val="both"/>
        <w:rPr>
          <w:rFonts w:ascii="Times New Roman" w:hAnsi="Times New Roman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3260"/>
        <w:gridCol w:w="346"/>
        <w:gridCol w:w="1441"/>
        <w:gridCol w:w="2182"/>
      </w:tblGrid>
      <w:tr w:rsidR="00A44298" w:rsidTr="009A2F60">
        <w:trPr>
          <w:trHeight w:val="298"/>
        </w:trPr>
        <w:tc>
          <w:tcPr>
            <w:tcW w:w="2802" w:type="dxa"/>
          </w:tcPr>
          <w:p w:rsidR="00A44298" w:rsidRPr="00BD4158" w:rsidRDefault="00A44298" w:rsidP="009A2F6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D4158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BD4158">
              <w:rPr>
                <w:rFonts w:ascii="Times New Roman" w:hAnsi="Times New Roman" w:cs="Times New Roman"/>
                <w:b/>
                <w:sz w:val="24"/>
              </w:rPr>
              <w:t>Дата выдачи  задания</w:t>
            </w:r>
          </w:p>
        </w:tc>
        <w:tc>
          <w:tcPr>
            <w:tcW w:w="3260" w:type="dxa"/>
            <w:vAlign w:val="bottom"/>
          </w:tcPr>
          <w:p w:rsidR="00A44298" w:rsidRPr="00BD4158" w:rsidRDefault="00FA72F0" w:rsidP="00902B37">
            <w:pPr>
              <w:jc w:val="center"/>
              <w:rPr>
                <w:rFonts w:ascii="Avanti" w:eastAsia="Arial Unicode MS" w:hAnsi="Avanti" w:cs="Arial Unicode MS"/>
                <w:i/>
                <w:sz w:val="28"/>
                <w:szCs w:val="28"/>
              </w:rPr>
            </w:pPr>
            <w:r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</w:t>
            </w:r>
            <w:r w:rsidR="00902B37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</w:t>
            </w:r>
            <w:r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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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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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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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</w:t>
            </w:r>
            <w:r w:rsidR="00902B37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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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  <w:u w:val="single"/>
              </w:rPr>
              <w:t></w:t>
            </w:r>
            <w:r w:rsidR="00A44298" w:rsidRPr="00BD4158">
              <w:rPr>
                <w:rFonts w:ascii="Avanti" w:eastAsia="Arial Unicode MS" w:hAnsi="Avanti" w:cs="Arial Unicode MS"/>
                <w:sz w:val="28"/>
                <w:szCs w:val="28"/>
              </w:rPr>
              <w:t></w:t>
            </w:r>
            <w:r w:rsidR="00A44298" w:rsidRPr="00BD4158">
              <w:rPr>
                <w:rFonts w:ascii="Avanti" w:eastAsia="Arial Unicode MS" w:hAnsi="Avanti" w:cs="Arial Unicode MS"/>
                <w:i/>
                <w:sz w:val="28"/>
                <w:szCs w:val="28"/>
              </w:rPr>
              <w:t></w:t>
            </w:r>
          </w:p>
        </w:tc>
        <w:tc>
          <w:tcPr>
            <w:tcW w:w="3969" w:type="dxa"/>
            <w:gridSpan w:val="3"/>
          </w:tcPr>
          <w:p w:rsidR="00A44298" w:rsidRPr="00BD4158" w:rsidRDefault="00A44298" w:rsidP="009A2F60">
            <w:pPr>
              <w:rPr>
                <w:rFonts w:ascii="Times New Roman" w:hAnsi="Times New Roman" w:cs="Times New Roman"/>
                <w:sz w:val="24"/>
              </w:rPr>
            </w:pPr>
            <w:r w:rsidRPr="00BD415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BD4158">
              <w:rPr>
                <w:rFonts w:ascii="Times New Roman" w:hAnsi="Times New Roman" w:cs="Times New Roman"/>
                <w:b/>
                <w:sz w:val="24"/>
              </w:rPr>
              <w:t xml:space="preserve">             У Т В Е Р Ж Д А Ю</w:t>
            </w:r>
          </w:p>
        </w:tc>
      </w:tr>
      <w:tr w:rsidR="00A44298" w:rsidTr="009A2F60">
        <w:trPr>
          <w:trHeight w:val="277"/>
        </w:trPr>
        <w:tc>
          <w:tcPr>
            <w:tcW w:w="2802" w:type="dxa"/>
            <w:vMerge w:val="restart"/>
            <w:vAlign w:val="center"/>
          </w:tcPr>
          <w:p w:rsidR="00A44298" w:rsidRPr="00BD4158" w:rsidRDefault="00A44298" w:rsidP="009A2F6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D4158">
              <w:rPr>
                <w:rFonts w:ascii="Times New Roman" w:hAnsi="Times New Roman" w:cs="Times New Roman"/>
                <w:b/>
                <w:sz w:val="24"/>
              </w:rPr>
              <w:t xml:space="preserve">   Дата защиты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44298" w:rsidRPr="00BD4158" w:rsidRDefault="00A44298" w:rsidP="00902B37">
            <w:pPr>
              <w:jc w:val="center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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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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</w:t>
            </w:r>
            <w:r w:rsidR="00902B37">
              <w:rPr>
                <w:rFonts w:ascii="Avanti" w:hAnsi="Avanti"/>
                <w:i/>
                <w:sz w:val="28"/>
                <w:szCs w:val="28"/>
                <w:u w:val="single"/>
              </w:rPr>
              <w:t>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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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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</w:t>
            </w:r>
            <w:r w:rsidR="00902B37">
              <w:rPr>
                <w:rFonts w:ascii="Avanti" w:hAnsi="Avanti"/>
                <w:i/>
                <w:sz w:val="28"/>
                <w:szCs w:val="28"/>
                <w:u w:val="single"/>
              </w:rPr>
              <w:t>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  <w:u w:val="single"/>
              </w:rPr>
              <w:t></w:t>
            </w:r>
            <w:r w:rsidRPr="00BD4158">
              <w:rPr>
                <w:rFonts w:ascii="Avanti" w:hAnsi="Avanti"/>
                <w:sz w:val="28"/>
                <w:szCs w:val="28"/>
              </w:rPr>
              <w:t></w:t>
            </w:r>
            <w:r w:rsidRPr="00BD4158">
              <w:rPr>
                <w:rFonts w:ascii="Avanti" w:hAnsi="Avanti"/>
                <w:sz w:val="28"/>
                <w:szCs w:val="28"/>
              </w:rPr>
              <w:t></w:t>
            </w:r>
          </w:p>
        </w:tc>
        <w:tc>
          <w:tcPr>
            <w:tcW w:w="3969" w:type="dxa"/>
            <w:gridSpan w:val="3"/>
          </w:tcPr>
          <w:p w:rsidR="00A44298" w:rsidRPr="00BD4158" w:rsidRDefault="00A44298" w:rsidP="009A2F6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D4158">
              <w:rPr>
                <w:rFonts w:ascii="Times New Roman" w:hAnsi="Times New Roman" w:cs="Times New Roman"/>
                <w:b/>
                <w:sz w:val="24"/>
              </w:rPr>
              <w:t>Зам. директора по УР</w:t>
            </w:r>
          </w:p>
        </w:tc>
      </w:tr>
      <w:tr w:rsidR="00A44298" w:rsidTr="009A2F60">
        <w:trPr>
          <w:trHeight w:val="276"/>
        </w:trPr>
        <w:tc>
          <w:tcPr>
            <w:tcW w:w="2802" w:type="dxa"/>
            <w:vMerge/>
            <w:vAlign w:val="center"/>
          </w:tcPr>
          <w:p w:rsidR="00A44298" w:rsidRDefault="00A44298" w:rsidP="009A2F60">
            <w:pPr>
              <w:rPr>
                <w:b/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44298" w:rsidRDefault="00A44298" w:rsidP="009A2F60">
            <w:pPr>
              <w:rPr>
                <w:i/>
                <w:sz w:val="24"/>
                <w:szCs w:val="24"/>
              </w:rPr>
            </w:pPr>
          </w:p>
        </w:tc>
        <w:tc>
          <w:tcPr>
            <w:tcW w:w="346" w:type="dxa"/>
          </w:tcPr>
          <w:p w:rsidR="00A44298" w:rsidRPr="00BD4158" w:rsidRDefault="00A44298" w:rsidP="009A2F60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298" w:rsidRPr="00BD4158" w:rsidRDefault="00A44298" w:rsidP="009A2F60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182" w:type="dxa"/>
          </w:tcPr>
          <w:p w:rsidR="00A44298" w:rsidRPr="00BD4158" w:rsidRDefault="00902B37" w:rsidP="009A2F60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В.А. Виниченко</w:t>
            </w:r>
          </w:p>
        </w:tc>
      </w:tr>
    </w:tbl>
    <w:p w:rsidR="00A44298" w:rsidRPr="00EE624D" w:rsidRDefault="00A44298" w:rsidP="00A44298">
      <w:pPr>
        <w:jc w:val="center"/>
        <w:rPr>
          <w:rFonts w:ascii="Avanti" w:hAnsi="Avanti"/>
          <w:b/>
          <w:i/>
          <w:sz w:val="16"/>
          <w:szCs w:val="16"/>
        </w:rPr>
      </w:pPr>
    </w:p>
    <w:p w:rsidR="00A44298" w:rsidRPr="00BD4158" w:rsidRDefault="00A44298" w:rsidP="00A4429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BD4158">
        <w:rPr>
          <w:rFonts w:ascii="Times New Roman" w:hAnsi="Times New Roman" w:cs="Times New Roman"/>
          <w:i w:val="0"/>
          <w:sz w:val="36"/>
          <w:szCs w:val="36"/>
        </w:rPr>
        <w:t>З А Д А Н И Е</w:t>
      </w:r>
    </w:p>
    <w:p w:rsidR="00A44298" w:rsidRPr="00BD4158" w:rsidRDefault="00A44298" w:rsidP="00A44298">
      <w:pPr>
        <w:jc w:val="center"/>
        <w:rPr>
          <w:rFonts w:ascii="Times New Roman" w:hAnsi="Times New Roman" w:cs="Times New Roman"/>
          <w:b/>
          <w:sz w:val="24"/>
        </w:rPr>
      </w:pPr>
      <w:r w:rsidRPr="00BD4158">
        <w:rPr>
          <w:rFonts w:ascii="Times New Roman" w:hAnsi="Times New Roman" w:cs="Times New Roman"/>
          <w:b/>
          <w:sz w:val="24"/>
        </w:rPr>
        <w:t>по дипломной работе</w:t>
      </w:r>
    </w:p>
    <w:p w:rsidR="00A44298" w:rsidRDefault="00A44298" w:rsidP="00A44298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2646"/>
        <w:gridCol w:w="2315"/>
        <w:gridCol w:w="2977"/>
      </w:tblGrid>
      <w:tr w:rsidR="00A44298" w:rsidTr="009A2F60">
        <w:tc>
          <w:tcPr>
            <w:tcW w:w="2093" w:type="dxa"/>
          </w:tcPr>
          <w:p w:rsidR="00A44298" w:rsidRPr="00820E4A" w:rsidRDefault="00A44298" w:rsidP="00BD4158">
            <w:pPr>
              <w:pStyle w:val="1"/>
            </w:pPr>
            <w:r w:rsidRPr="00820E4A">
              <w:t xml:space="preserve">Студента 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298" w:rsidRPr="00BD4158" w:rsidRDefault="00A44298" w:rsidP="009A2F60">
            <w:pPr>
              <w:jc w:val="both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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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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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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</w:t>
            </w:r>
          </w:p>
        </w:tc>
      </w:tr>
      <w:tr w:rsidR="00A44298" w:rsidTr="009A2F60">
        <w:tc>
          <w:tcPr>
            <w:tcW w:w="2093" w:type="dxa"/>
          </w:tcPr>
          <w:p w:rsidR="00A44298" w:rsidRPr="00820E4A" w:rsidRDefault="00A44298" w:rsidP="00BD4158">
            <w:pPr>
              <w:pStyle w:val="1"/>
            </w:pPr>
            <w:r w:rsidRPr="00820E4A">
              <w:t xml:space="preserve">Группы                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298" w:rsidRPr="00BD4158" w:rsidRDefault="00A44298" w:rsidP="00A44298">
            <w:pPr>
              <w:jc w:val="both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val="en-US"/>
              </w:rPr>
              <w:t></w:t>
            </w:r>
            <w:r w:rsidRPr="00BD4158">
              <w:rPr>
                <w:rFonts w:ascii="Avanti" w:hAnsi="Avanti"/>
                <w:i/>
                <w:sz w:val="28"/>
                <w:szCs w:val="28"/>
                <w:lang w:val="en-US"/>
              </w:rPr>
              <w:t>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val="en-US"/>
              </w:rPr>
              <w:t></w:t>
            </w:r>
            <w:r w:rsidRPr="00BD4158">
              <w:rPr>
                <w:rFonts w:ascii="Avanti" w:hAnsi="Avanti"/>
                <w:i/>
                <w:sz w:val="28"/>
                <w:szCs w:val="28"/>
                <w:lang w:val="en-US"/>
              </w:rPr>
              <w:t>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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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298" w:rsidRDefault="00A44298" w:rsidP="009A2F60">
            <w:pPr>
              <w:jc w:val="both"/>
              <w:rPr>
                <w:rFonts w:ascii="Avanti" w:hAnsi="Avanti"/>
                <w:i/>
              </w:rPr>
            </w:pPr>
            <w:r>
              <w:rPr>
                <w:b/>
                <w:sz w:val="24"/>
              </w:rPr>
              <w:t>Специальность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298" w:rsidRPr="00BD4158" w:rsidRDefault="00A44298" w:rsidP="00A44298">
            <w:pPr>
              <w:jc w:val="both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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</w:t>
            </w:r>
          </w:p>
        </w:tc>
      </w:tr>
      <w:tr w:rsidR="00A44298" w:rsidRPr="00820E4A" w:rsidTr="009A2F60">
        <w:tc>
          <w:tcPr>
            <w:tcW w:w="2093" w:type="dxa"/>
          </w:tcPr>
          <w:p w:rsidR="00A44298" w:rsidRPr="00BD4158" w:rsidRDefault="00A44298" w:rsidP="009A2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15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работы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298" w:rsidRPr="00BD4158" w:rsidRDefault="00A44298" w:rsidP="00F6600A">
            <w:pPr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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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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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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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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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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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="00F6600A"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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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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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</w:p>
        </w:tc>
      </w:tr>
    </w:tbl>
    <w:p w:rsidR="00A44298" w:rsidRPr="00EE624D" w:rsidRDefault="00A44298" w:rsidP="00A44298">
      <w:pPr>
        <w:rPr>
          <w:b/>
          <w:sz w:val="16"/>
          <w:szCs w:val="16"/>
        </w:rPr>
      </w:pPr>
    </w:p>
    <w:p w:rsidR="00A44298" w:rsidRDefault="00A44298" w:rsidP="00A44298">
      <w:pPr>
        <w:pStyle w:val="aa"/>
        <w:rPr>
          <w:b/>
        </w:rPr>
      </w:pPr>
      <w:r>
        <w:rPr>
          <w:b/>
        </w:rPr>
        <w:t>Содержание  работы</w:t>
      </w:r>
    </w:p>
    <w:p w:rsidR="00A44298" w:rsidRDefault="00A44298" w:rsidP="00A44298">
      <w:pPr>
        <w:rPr>
          <w:rFonts w:ascii="Avanti" w:hAnsi="Avanti"/>
          <w:i/>
          <w:sz w:val="24"/>
          <w:szCs w:val="24"/>
        </w:rPr>
      </w:pP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  <w:r>
        <w:rPr>
          <w:rFonts w:ascii="Avanti" w:hAnsi="Avanti"/>
          <w:i/>
          <w:sz w:val="24"/>
          <w:szCs w:val="24"/>
        </w:rPr>
        <w:t>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5953"/>
      </w:tblGrid>
      <w:tr w:rsidR="00A44298" w:rsidRPr="009E4C60" w:rsidTr="00CB3CDD">
        <w:tc>
          <w:tcPr>
            <w:tcW w:w="3686" w:type="dxa"/>
          </w:tcPr>
          <w:p w:rsidR="00A44298" w:rsidRPr="00BD4158" w:rsidRDefault="00A44298" w:rsidP="009A2F60">
            <w:pPr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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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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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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</w:p>
        </w:tc>
        <w:tc>
          <w:tcPr>
            <w:tcW w:w="5953" w:type="dxa"/>
          </w:tcPr>
          <w:p w:rsidR="00A44298" w:rsidRPr="00BD4158" w:rsidRDefault="00A44298" w:rsidP="00F6600A">
            <w:pPr>
              <w:pStyle w:val="Default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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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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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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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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="00F6600A" w:rsidRPr="00BD4158">
              <w:rPr>
                <w:rFonts w:ascii="Avanti" w:hAnsi="Avanti"/>
                <w:i/>
                <w:sz w:val="28"/>
                <w:szCs w:val="28"/>
              </w:rPr>
              <w:t></w:t>
            </w:r>
          </w:p>
        </w:tc>
      </w:tr>
      <w:tr w:rsidR="00A44298" w:rsidRPr="009E4C60" w:rsidTr="00CB3CDD"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A44298" w:rsidRPr="00BD4158" w:rsidRDefault="00F6600A" w:rsidP="00F6600A">
            <w:pPr>
              <w:pStyle w:val="Default"/>
              <w:jc w:val="both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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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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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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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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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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</w:p>
        </w:tc>
      </w:tr>
      <w:tr w:rsidR="00A44298" w:rsidRPr="009E4C60" w:rsidTr="00CB3CDD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4298" w:rsidRPr="00BD4158" w:rsidRDefault="00F6600A" w:rsidP="00F6600A">
            <w:pPr>
              <w:pStyle w:val="Default"/>
              <w:jc w:val="both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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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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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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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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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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</w:p>
        </w:tc>
      </w:tr>
      <w:tr w:rsidR="00A44298" w:rsidRPr="009E4C60" w:rsidTr="00CB3CDD">
        <w:tc>
          <w:tcPr>
            <w:tcW w:w="96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BD4158" w:rsidRDefault="009E4C60" w:rsidP="009A2F60">
            <w:pPr>
              <w:ind w:firstLine="34"/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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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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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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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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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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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i/>
                <w:sz w:val="28"/>
                <w:szCs w:val="28"/>
              </w:rPr>
              <w:t></w:t>
            </w:r>
          </w:p>
        </w:tc>
      </w:tr>
      <w:tr w:rsidR="00A44298" w:rsidRPr="009E4C60" w:rsidTr="00CB3CDD">
        <w:tc>
          <w:tcPr>
            <w:tcW w:w="96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9E4C60" w:rsidRDefault="00A44298" w:rsidP="009A2F60">
            <w:pPr>
              <w:ind w:hanging="108"/>
              <w:rPr>
                <w:rFonts w:ascii="Avanti" w:hAnsi="Avanti"/>
                <w:i/>
              </w:rPr>
            </w:pPr>
          </w:p>
        </w:tc>
      </w:tr>
    </w:tbl>
    <w:p w:rsidR="00A44298" w:rsidRPr="009E4C60" w:rsidRDefault="00A44298" w:rsidP="00A44298">
      <w:pPr>
        <w:rPr>
          <w:rFonts w:ascii="Avanti" w:hAnsi="Avanti"/>
          <w:b/>
          <w:i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520"/>
      </w:tblGrid>
      <w:tr w:rsidR="00A44298" w:rsidRPr="009E4C60" w:rsidTr="00CB3CDD">
        <w:tc>
          <w:tcPr>
            <w:tcW w:w="3261" w:type="dxa"/>
          </w:tcPr>
          <w:p w:rsidR="00A44298" w:rsidRPr="00BD4158" w:rsidRDefault="00A44298" w:rsidP="009A2F60">
            <w:pPr>
              <w:rPr>
                <w:rFonts w:ascii="Avanti" w:hAnsi="Avanti"/>
                <w:i/>
                <w:sz w:val="28"/>
                <w:szCs w:val="28"/>
              </w:rPr>
            </w:pP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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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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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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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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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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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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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  <w:r w:rsidRPr="00BD4158">
              <w:rPr>
                <w:rFonts w:ascii="Avanti" w:hAnsi="Avanti"/>
                <w:b/>
                <w:i/>
                <w:sz w:val="28"/>
                <w:szCs w:val="28"/>
              </w:rPr>
              <w:t></w:t>
            </w:r>
          </w:p>
        </w:tc>
        <w:tc>
          <w:tcPr>
            <w:tcW w:w="6520" w:type="dxa"/>
          </w:tcPr>
          <w:p w:rsidR="00A44298" w:rsidRPr="00CB3CDD" w:rsidRDefault="00F6600A" w:rsidP="00F6600A">
            <w:pPr>
              <w:pStyle w:val="Default"/>
              <w:rPr>
                <w:rFonts w:ascii="Avanti" w:hAnsi="Avanti"/>
                <w:i/>
              </w:rPr>
            </w:pPr>
            <w:r w:rsidRPr="00CB3CDD">
              <w:rPr>
                <w:rFonts w:ascii="Avanti" w:hAnsi="Avanti"/>
                <w:i/>
              </w:rPr>
              <w:t></w:t>
            </w:r>
            <w:r w:rsidRPr="00CB3CDD">
              <w:rPr>
                <w:rFonts w:ascii="Avanti" w:hAnsi="Avanti"/>
                <w:i/>
              </w:rPr>
              <w:t></w:t>
            </w:r>
            <w:r w:rsidRPr="00CB3CDD">
              <w:rPr>
                <w:rFonts w:ascii="Avanti" w:hAnsi="Avanti"/>
                <w:i/>
              </w:rPr>
              <w:t>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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</w:t>
            </w:r>
            <w:r w:rsidRPr="00CB3CDD">
              <w:rPr>
                <w:rFonts w:ascii="Avanti" w:hAnsi="Avanti"/>
                <w:i/>
              </w:rPr>
              <w:t></w:t>
            </w:r>
            <w:r w:rsidRPr="00CB3CDD">
              <w:rPr>
                <w:rFonts w:ascii="Avanti" w:hAnsi="Avanti"/>
                <w:i/>
              </w:rPr>
              <w:t></w:t>
            </w:r>
            <w:r w:rsidRPr="00CB3CDD">
              <w:rPr>
                <w:rFonts w:ascii="Avanti" w:hAnsi="Avanti"/>
                <w:i/>
              </w:rPr>
              <w:t></w:t>
            </w:r>
            <w:r w:rsidRPr="00CB3CDD">
              <w:rPr>
                <w:rFonts w:ascii="Avanti" w:hAnsi="Avanti"/>
                <w:i/>
              </w:rPr>
              <w:t>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</w:t>
            </w:r>
            <w:r w:rsidRPr="00CB3CDD">
              <w:rPr>
                <w:rFonts w:ascii="Avanti" w:hAnsi="Avanti"/>
                <w:i/>
              </w:rPr>
              <w:t></w:t>
            </w:r>
            <w:r w:rsidRPr="00CB3CDD">
              <w:rPr>
                <w:rFonts w:ascii="Avanti" w:hAnsi="Avanti"/>
                <w:i/>
              </w:rPr>
              <w:t>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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</w:t>
            </w:r>
            <w:r w:rsidRPr="00CB3CDD">
              <w:rPr>
                <w:rFonts w:ascii="Avanti" w:hAnsi="Avanti"/>
                <w:i/>
              </w:rPr>
              <w:t>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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</w:t>
            </w:r>
            <w:r w:rsidRPr="00CB3CDD">
              <w:rPr>
                <w:rFonts w:ascii="Avanti" w:hAnsi="Avanti"/>
                <w:i/>
              </w:rPr>
              <w:t></w:t>
            </w:r>
            <w:r w:rsidRPr="00CB3CDD">
              <w:rPr>
                <w:rFonts w:ascii="Avanti" w:hAnsi="Avanti"/>
                <w:i/>
              </w:rPr>
              <w:t></w:t>
            </w:r>
            <w:r w:rsidRPr="00CB3CDD">
              <w:rPr>
                <w:rFonts w:ascii="Avanti" w:hAnsi="Avanti"/>
                <w:i/>
              </w:rPr>
              <w:t></w:t>
            </w:r>
            <w:r w:rsidRPr="00CB3CDD">
              <w:rPr>
                <w:rFonts w:ascii="Avanti" w:hAnsi="Avanti"/>
                <w:i/>
              </w:rPr>
              <w:t></w:t>
            </w:r>
            <w:r w:rsidRPr="00CB3CDD">
              <w:rPr>
                <w:rFonts w:ascii="Avanti" w:hAnsi="Avanti"/>
                <w:i/>
              </w:rPr>
              <w:t></w:t>
            </w:r>
            <w:r w:rsidRPr="00CB3CDD">
              <w:rPr>
                <w:rFonts w:ascii="Avanti" w:hAnsi="Avanti"/>
                <w:i/>
              </w:rPr>
              <w:t></w:t>
            </w:r>
            <w:r w:rsidRPr="00CB3CDD">
              <w:rPr>
                <w:rFonts w:ascii="Avanti" w:hAnsi="Avanti"/>
                <w:i/>
              </w:rPr>
              <w:t></w:t>
            </w:r>
            <w:r w:rsidRPr="00CB3CDD">
              <w:rPr>
                <w:rFonts w:ascii="Avanti" w:hAnsi="Avanti"/>
                <w:i/>
              </w:rPr>
              <w:t></w:t>
            </w:r>
            <w:r w:rsidRPr="00CB3CDD">
              <w:rPr>
                <w:rFonts w:ascii="Avanti" w:hAnsi="Avanti"/>
                <w:i/>
              </w:rPr>
              <w:t></w:t>
            </w:r>
            <w:r w:rsidRPr="00CB3CDD">
              <w:rPr>
                <w:rFonts w:ascii="Avanti" w:hAnsi="Avanti"/>
                <w:i/>
              </w:rPr>
              <w:t>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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</w:t>
            </w:r>
            <w:r w:rsidRPr="00CB3CDD">
              <w:rPr>
                <w:rFonts w:ascii="Avanti" w:hAnsi="Avanti"/>
                <w:i/>
              </w:rPr>
              <w:t></w:t>
            </w:r>
            <w:r w:rsidRPr="00CB3CDD">
              <w:rPr>
                <w:rFonts w:ascii="Avanti" w:hAnsi="Avanti"/>
                <w:i/>
              </w:rPr>
              <w:t></w:t>
            </w:r>
            <w:r w:rsidRPr="00CB3CDD">
              <w:rPr>
                <w:rFonts w:ascii="Avanti" w:hAnsi="Avanti"/>
                <w:i/>
              </w:rPr>
              <w:t></w:t>
            </w:r>
            <w:r w:rsidRPr="00CB3CDD">
              <w:rPr>
                <w:rFonts w:ascii="Avanti" w:hAnsi="Avanti"/>
                <w:i/>
              </w:rPr>
              <w:t>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</w:t>
            </w:r>
            <w:r w:rsidRPr="00CB3CDD">
              <w:rPr>
                <w:rFonts w:ascii="Avanti" w:hAnsi="Avanti"/>
                <w:i/>
              </w:rPr>
              <w:t></w:t>
            </w:r>
            <w:r w:rsidRPr="00CB3CDD">
              <w:rPr>
                <w:rFonts w:ascii="Avanti" w:hAnsi="Avanti"/>
                <w:i/>
              </w:rPr>
              <w:t>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</w:t>
            </w:r>
            <w:r w:rsidRPr="00CB3CDD">
              <w:rPr>
                <w:rFonts w:ascii="Avanti" w:hAnsi="Avanti"/>
                <w:i/>
              </w:rPr>
              <w:t></w:t>
            </w:r>
            <w:r w:rsidRPr="00CB3CDD">
              <w:rPr>
                <w:rFonts w:ascii="Avanti" w:hAnsi="Avanti"/>
                <w:i/>
              </w:rPr>
              <w:t></w:t>
            </w:r>
            <w:r w:rsidRPr="00CB3CDD">
              <w:rPr>
                <w:rFonts w:ascii="Avanti" w:hAnsi="Avanti"/>
                <w:i/>
              </w:rPr>
              <w:t></w:t>
            </w:r>
            <w:r w:rsidRPr="00CB3CDD">
              <w:rPr>
                <w:rFonts w:ascii="Avanti" w:hAnsi="Avanti"/>
                <w:i/>
              </w:rPr>
              <w:t>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</w:t>
            </w:r>
            <w:r w:rsidR="00CB3CDD" w:rsidRPr="00CB3CDD">
              <w:rPr>
                <w:rFonts w:ascii="Avanti" w:hAnsi="Avanti"/>
                <w:i/>
              </w:rPr>
              <w:t></w:t>
            </w:r>
            <w:r w:rsidR="00CB3CDD" w:rsidRPr="00CB3CDD">
              <w:rPr>
                <w:rFonts w:ascii="Avanti" w:hAnsi="Avanti"/>
                <w:i/>
              </w:rPr>
              <w:t></w:t>
            </w:r>
            <w:r w:rsidR="00CB3CDD" w:rsidRPr="00CB3CDD">
              <w:rPr>
                <w:rFonts w:ascii="Avanti" w:hAnsi="Avanti"/>
                <w:i/>
              </w:rPr>
              <w:t></w:t>
            </w:r>
            <w:r w:rsidR="00CB3CDD" w:rsidRPr="00CB3CDD">
              <w:rPr>
                <w:rFonts w:ascii="Avanti" w:hAnsi="Avanti"/>
                <w:i/>
              </w:rPr>
              <w:t></w:t>
            </w:r>
            <w:r w:rsidR="00CB3CDD" w:rsidRPr="00CB3CDD">
              <w:rPr>
                <w:rFonts w:ascii="Avanti" w:hAnsi="Avanti"/>
                <w:i/>
              </w:rPr>
              <w:t></w:t>
            </w:r>
            <w:r w:rsidR="00CB3CDD" w:rsidRPr="00CB3CDD">
              <w:rPr>
                <w:rFonts w:ascii="Avanti" w:hAnsi="Avanti"/>
                <w:i/>
              </w:rPr>
              <w:t></w:t>
            </w:r>
            <w:r w:rsidR="00CB3CDD" w:rsidRPr="00CB3CDD">
              <w:rPr>
                <w:rFonts w:ascii="Avanti" w:hAnsi="Avanti"/>
                <w:i/>
              </w:rPr>
              <w:t></w:t>
            </w:r>
            <w:r w:rsidR="00CB3CDD" w:rsidRPr="00CB3CDD">
              <w:rPr>
                <w:rFonts w:ascii="Avanti" w:hAnsi="Avanti"/>
                <w:i/>
              </w:rPr>
              <w:t></w:t>
            </w:r>
            <w:r w:rsidR="00CB3CDD" w:rsidRPr="00CB3CDD">
              <w:rPr>
                <w:rFonts w:ascii="Avanti" w:hAnsi="Avanti"/>
                <w:i/>
              </w:rPr>
              <w:t></w:t>
            </w:r>
            <w:r w:rsidR="00CB3CDD" w:rsidRPr="00CB3CDD">
              <w:rPr>
                <w:rFonts w:ascii="Avanti" w:hAnsi="Avanti"/>
                <w:i/>
              </w:rPr>
              <w:t></w:t>
            </w:r>
            <w:r w:rsidR="00CB3CDD" w:rsidRPr="00CB3CDD">
              <w:rPr>
                <w:rFonts w:ascii="Avanti" w:hAnsi="Avanti"/>
                <w:i/>
              </w:rPr>
              <w:t></w:t>
            </w:r>
            <w:r w:rsidR="00CB3CDD" w:rsidRPr="00CB3CDD">
              <w:rPr>
                <w:rFonts w:ascii="Avanti" w:hAnsi="Avanti"/>
                <w:i/>
              </w:rPr>
              <w:t></w:t>
            </w:r>
            <w:r w:rsidR="00CB3CDD" w:rsidRPr="00CB3CDD">
              <w:rPr>
                <w:rFonts w:ascii="Avanti" w:hAnsi="Avanti"/>
                <w:i/>
              </w:rPr>
              <w:t></w:t>
            </w:r>
            <w:r w:rsidR="00CB3CDD" w:rsidRPr="00CB3CDD">
              <w:rPr>
                <w:rFonts w:ascii="Avanti" w:hAnsi="Avanti"/>
                <w:i/>
              </w:rPr>
              <w:t></w:t>
            </w:r>
            <w:r w:rsidR="00CB3CDD" w:rsidRPr="00CB3CDD">
              <w:rPr>
                <w:rFonts w:ascii="Avanti" w:hAnsi="Avanti"/>
                <w:i/>
              </w:rPr>
              <w:t></w:t>
            </w:r>
            <w:r w:rsidR="00CB3CDD" w:rsidRPr="00CB3CDD">
              <w:rPr>
                <w:rFonts w:ascii="Avanti" w:hAnsi="Avanti"/>
                <w:i/>
              </w:rPr>
              <w:t></w:t>
            </w:r>
            <w:r w:rsidR="00CB3CDD" w:rsidRPr="00CB3CDD">
              <w:rPr>
                <w:rFonts w:ascii="Avanti" w:hAnsi="Avanti"/>
                <w:i/>
              </w:rPr>
              <w:t></w:t>
            </w:r>
            <w:r w:rsidR="00CB3CDD" w:rsidRPr="00CB3CDD">
              <w:rPr>
                <w:rFonts w:ascii="Avanti" w:hAnsi="Avanti"/>
                <w:i/>
              </w:rPr>
              <w:t></w:t>
            </w:r>
            <w:r w:rsidR="00CB3CDD" w:rsidRPr="00CB3CDD">
              <w:rPr>
                <w:rFonts w:ascii="Avanti" w:hAnsi="Avanti"/>
                <w:i/>
              </w:rPr>
              <w:t></w:t>
            </w:r>
            <w:r w:rsidR="00CB3CDD" w:rsidRPr="00CB3CDD">
              <w:rPr>
                <w:rFonts w:ascii="Avanti" w:hAnsi="Avanti"/>
                <w:i/>
              </w:rPr>
              <w:t></w:t>
            </w:r>
            <w:r w:rsidR="00CB3CDD" w:rsidRPr="00CB3CDD">
              <w:rPr>
                <w:rFonts w:ascii="Avanti" w:hAnsi="Avanti"/>
                <w:i/>
              </w:rPr>
              <w:t></w:t>
            </w:r>
            <w:r w:rsidR="00CB3CDD" w:rsidRPr="00CB3CDD">
              <w:rPr>
                <w:rFonts w:ascii="Avanti" w:hAnsi="Avanti"/>
                <w:i/>
              </w:rPr>
              <w:t></w:t>
            </w:r>
            <w:r w:rsidR="00CB3CDD" w:rsidRPr="00CB3CDD">
              <w:rPr>
                <w:rFonts w:ascii="Avanti" w:hAnsi="Avanti"/>
                <w:i/>
              </w:rPr>
              <w:t></w:t>
            </w:r>
            <w:r w:rsidR="00CB3CDD" w:rsidRPr="00CB3CDD">
              <w:rPr>
                <w:rFonts w:ascii="Avanti" w:hAnsi="Avanti"/>
                <w:i/>
              </w:rPr>
              <w:t></w:t>
            </w:r>
            <w:r w:rsidR="00CB3CDD" w:rsidRPr="00CB3CDD">
              <w:rPr>
                <w:rFonts w:ascii="Avanti" w:hAnsi="Avanti"/>
                <w:i/>
              </w:rPr>
              <w:t></w:t>
            </w:r>
            <w:r w:rsidR="00CB3CDD" w:rsidRPr="00CB3CDD">
              <w:rPr>
                <w:rFonts w:ascii="Avanti" w:hAnsi="Avanti"/>
                <w:i/>
              </w:rPr>
              <w:t></w:t>
            </w:r>
            <w:r w:rsidR="00CB3CDD" w:rsidRPr="00CB3CDD">
              <w:rPr>
                <w:rFonts w:ascii="Avanti" w:hAnsi="Avanti"/>
                <w:i/>
              </w:rPr>
              <w:t></w:t>
            </w:r>
            <w:r w:rsidR="00CB3CDD" w:rsidRPr="00CB3CDD">
              <w:rPr>
                <w:rFonts w:ascii="Avanti" w:hAnsi="Avanti"/>
                <w:i/>
              </w:rPr>
              <w:t></w:t>
            </w:r>
            <w:r w:rsidR="00CB3CDD" w:rsidRPr="00CB3CDD">
              <w:rPr>
                <w:rFonts w:ascii="Avanti" w:hAnsi="Avanti"/>
                <w:i/>
              </w:rPr>
              <w:t></w:t>
            </w:r>
            <w:r w:rsidR="00CB3CDD" w:rsidRPr="00CB3CDD">
              <w:rPr>
                <w:rFonts w:ascii="Avanti" w:hAnsi="Avanti"/>
                <w:i/>
              </w:rPr>
              <w:t></w:t>
            </w:r>
            <w:r w:rsidR="00CB3CDD" w:rsidRPr="00CB3CDD">
              <w:rPr>
                <w:rFonts w:ascii="Avanti" w:hAnsi="Avanti"/>
                <w:i/>
              </w:rPr>
              <w:t></w:t>
            </w:r>
            <w:r w:rsidR="00CB3CDD" w:rsidRPr="00CB3CDD">
              <w:rPr>
                <w:rFonts w:ascii="Avanti" w:hAnsi="Avanti"/>
                <w:i/>
              </w:rPr>
              <w:t></w:t>
            </w:r>
            <w:r w:rsidR="00CB3CDD" w:rsidRPr="00CB3CDD">
              <w:rPr>
                <w:rFonts w:ascii="Avanti" w:hAnsi="Avanti"/>
                <w:i/>
              </w:rPr>
              <w:t></w:t>
            </w:r>
            <w:r w:rsidR="00CB3CDD" w:rsidRPr="00CB3CDD">
              <w:rPr>
                <w:rFonts w:ascii="Avanti" w:hAnsi="Avanti"/>
                <w:i/>
              </w:rPr>
              <w:t></w:t>
            </w:r>
            <w:r w:rsidR="00CB3CDD" w:rsidRPr="00CB3CDD">
              <w:rPr>
                <w:rFonts w:ascii="Avanti" w:hAnsi="Avanti"/>
                <w:i/>
              </w:rPr>
              <w:t></w:t>
            </w:r>
            <w:r w:rsidR="00CB3CDD" w:rsidRPr="00CB3CDD">
              <w:rPr>
                <w:rFonts w:ascii="Avanti" w:hAnsi="Avanti"/>
                <w:i/>
              </w:rPr>
              <w:t></w:t>
            </w:r>
            <w:r w:rsidR="00CB3CDD" w:rsidRPr="00CB3CDD">
              <w:rPr>
                <w:rFonts w:ascii="Avanti" w:hAnsi="Avanti"/>
                <w:i/>
              </w:rPr>
              <w:t></w:t>
            </w:r>
            <w:r w:rsidR="00CB3CDD" w:rsidRPr="00CB3CDD">
              <w:rPr>
                <w:rFonts w:ascii="Avanti" w:hAnsi="Avanti"/>
                <w:i/>
              </w:rPr>
              <w:t></w:t>
            </w:r>
            <w:r w:rsidR="00CB3CDD" w:rsidRPr="00CB3CDD">
              <w:rPr>
                <w:rFonts w:ascii="Avanti" w:hAnsi="Avanti"/>
                <w:i/>
              </w:rPr>
              <w:t></w:t>
            </w:r>
            <w:r w:rsidR="00CB3CDD" w:rsidRPr="00CB3CDD">
              <w:rPr>
                <w:rFonts w:ascii="Avanti" w:hAnsi="Avanti"/>
                <w:i/>
              </w:rPr>
              <w:t></w:t>
            </w:r>
            <w:r w:rsidR="00CB3CDD">
              <w:rPr>
                <w:rFonts w:ascii="Avanti" w:hAnsi="Avanti"/>
                <w:i/>
              </w:rPr>
              <w:t></w:t>
            </w:r>
          </w:p>
        </w:tc>
      </w:tr>
      <w:tr w:rsidR="00A44298" w:rsidRPr="009E4C60" w:rsidTr="00CB3CDD">
        <w:tc>
          <w:tcPr>
            <w:tcW w:w="97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4E402F" w:rsidP="00CB3CDD">
            <w:pPr>
              <w:ind w:firstLine="34"/>
              <w:jc w:val="both"/>
              <w:rPr>
                <w:rFonts w:ascii="Avanti" w:hAnsi="Avanti"/>
                <w:i/>
                <w:sz w:val="24"/>
                <w:szCs w:val="24"/>
              </w:rPr>
            </w:pP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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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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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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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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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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>
              <w:rPr>
                <w:rFonts w:ascii="Avanti" w:hAnsi="Avanti"/>
                <w:i/>
                <w:sz w:val="24"/>
                <w:szCs w:val="24"/>
              </w:rPr>
              <w:t>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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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F6600A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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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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</w:p>
        </w:tc>
      </w:tr>
      <w:tr w:rsidR="00A44298" w:rsidRPr="009E4C60" w:rsidTr="00CB3CDD">
        <w:tc>
          <w:tcPr>
            <w:tcW w:w="97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F6600A" w:rsidP="00CB3CDD">
            <w:pPr>
              <w:ind w:left="-108" w:firstLine="142"/>
              <w:jc w:val="both"/>
              <w:rPr>
                <w:rFonts w:ascii="Avanti" w:hAnsi="Avanti"/>
                <w:i/>
                <w:sz w:val="24"/>
                <w:szCs w:val="24"/>
              </w:rPr>
            </w:pPr>
            <w:r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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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="00CB3CDD">
              <w:rPr>
                <w:rFonts w:ascii="Avanti" w:hAnsi="Avanti"/>
                <w:i/>
                <w:sz w:val="24"/>
                <w:szCs w:val="24"/>
              </w:rPr>
              <w:t>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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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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</w:p>
        </w:tc>
      </w:tr>
      <w:tr w:rsidR="00A44298" w:rsidRPr="009E4C60" w:rsidTr="00CB3CDD">
        <w:tc>
          <w:tcPr>
            <w:tcW w:w="97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CB3CDD" w:rsidP="00CB3CDD">
            <w:pPr>
              <w:pStyle w:val="Default"/>
              <w:rPr>
                <w:rFonts w:ascii="Avanti" w:hAnsi="Avanti"/>
                <w:i/>
              </w:rPr>
            </w:pP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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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</w:t>
            </w:r>
            <w:r w:rsidRPr="00CB3CDD">
              <w:rPr>
                <w:rFonts w:ascii="Avanti" w:hAnsi="Avanti"/>
                <w:i/>
              </w:rPr>
              <w:t></w:t>
            </w:r>
            <w:r w:rsidRPr="00CB3CDD">
              <w:rPr>
                <w:rFonts w:ascii="Avanti" w:hAnsi="Avanti"/>
                <w:i/>
              </w:rPr>
              <w:t>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</w:t>
            </w:r>
            <w:r w:rsidRPr="00CB3CDD">
              <w:rPr>
                <w:rFonts w:ascii="Avanti" w:hAnsi="Avanti"/>
                <w:i/>
              </w:rPr>
              <w:t></w:t>
            </w:r>
            <w:r w:rsidRPr="00CB3CDD">
              <w:rPr>
                <w:rFonts w:ascii="Avanti" w:hAnsi="Avanti"/>
                <w:i/>
              </w:rPr>
              <w:t>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</w:t>
            </w:r>
            <w:r w:rsidRPr="00CB3CDD">
              <w:rPr>
                <w:rFonts w:ascii="Avanti" w:hAnsi="Avanti"/>
                <w:i/>
              </w:rPr>
              <w:t></w:t>
            </w:r>
            <w:r w:rsidRPr="00CB3CDD">
              <w:rPr>
                <w:rFonts w:ascii="Avanti" w:hAnsi="Avanti"/>
                <w:i/>
              </w:rPr>
              <w:t></w:t>
            </w:r>
            <w:r w:rsidRPr="00CB3CDD">
              <w:rPr>
                <w:rFonts w:ascii="Avanti" w:hAnsi="Avanti"/>
                <w:i/>
              </w:rPr>
              <w:t></w:t>
            </w:r>
            <w:r w:rsidR="009E4C60" w:rsidRPr="00CB3CDD">
              <w:rPr>
                <w:rFonts w:ascii="Avanti" w:hAnsi="Avanti"/>
                <w:i/>
              </w:rPr>
              <w:t></w:t>
            </w:r>
            <w:r w:rsidR="009E4C60" w:rsidRPr="00CB3CDD">
              <w:rPr>
                <w:rFonts w:ascii="Avanti" w:hAnsi="Avanti"/>
                <w:i/>
              </w:rPr>
              <w:t></w:t>
            </w:r>
            <w:r w:rsidR="009E4C60" w:rsidRPr="00CB3CDD">
              <w:rPr>
                <w:rFonts w:ascii="Avanti" w:hAnsi="Avanti"/>
                <w:i/>
              </w:rPr>
              <w:t></w:t>
            </w:r>
            <w:r w:rsidR="009E4C60" w:rsidRPr="00CB3CDD">
              <w:rPr>
                <w:rFonts w:ascii="Avanti" w:hAnsi="Avanti"/>
                <w:i/>
              </w:rPr>
              <w:t></w:t>
            </w:r>
          </w:p>
        </w:tc>
      </w:tr>
      <w:tr w:rsidR="00A44298" w:rsidRPr="009E4C60" w:rsidTr="00CB3CDD">
        <w:trPr>
          <w:trHeight w:val="65"/>
        </w:trPr>
        <w:tc>
          <w:tcPr>
            <w:tcW w:w="97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A44298" w:rsidP="00BD4158">
            <w:pPr>
              <w:ind w:firstLine="34"/>
              <w:jc w:val="both"/>
              <w:rPr>
                <w:rFonts w:ascii="Avanti" w:hAnsi="Avanti"/>
                <w:i/>
                <w:sz w:val="24"/>
                <w:szCs w:val="24"/>
              </w:rPr>
            </w:pPr>
          </w:p>
        </w:tc>
      </w:tr>
    </w:tbl>
    <w:p w:rsidR="00A44298" w:rsidRPr="009E4C60" w:rsidRDefault="00A44298" w:rsidP="00A44298">
      <w:pPr>
        <w:rPr>
          <w:rFonts w:ascii="Avanti" w:hAnsi="Avanti"/>
          <w:b/>
          <w:i/>
        </w:rPr>
      </w:pPr>
    </w:p>
    <w:tbl>
      <w:tblPr>
        <w:tblW w:w="91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6716"/>
      </w:tblGrid>
      <w:tr w:rsidR="00A44298" w:rsidRPr="001C1477" w:rsidTr="004E402F">
        <w:tc>
          <w:tcPr>
            <w:tcW w:w="2410" w:type="dxa"/>
          </w:tcPr>
          <w:p w:rsidR="00A44298" w:rsidRPr="00CB3CDD" w:rsidRDefault="00A44298" w:rsidP="009A2F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3C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Иллюстративный материал </w:t>
            </w:r>
          </w:p>
        </w:tc>
        <w:tc>
          <w:tcPr>
            <w:tcW w:w="6716" w:type="dxa"/>
          </w:tcPr>
          <w:p w:rsidR="00A44298" w:rsidRPr="00CB3CDD" w:rsidRDefault="00A44298" w:rsidP="00CB3CDD">
            <w:pPr>
              <w:rPr>
                <w:rFonts w:ascii="Avanti" w:hAnsi="Avanti"/>
                <w:i/>
                <w:sz w:val="24"/>
                <w:szCs w:val="24"/>
              </w:rPr>
            </w:pPr>
            <w:r w:rsidRPr="00CB3CDD">
              <w:rPr>
                <w:rFonts w:ascii="Avanti" w:hAnsi="Avanti"/>
                <w:i/>
                <w:sz w:val="24"/>
                <w:szCs w:val="24"/>
              </w:rPr>
              <w:t>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</w:t>
            </w:r>
            <w:r w:rsidR="009B518F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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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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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4E402F" w:rsidRPr="00CB3CDD">
              <w:rPr>
                <w:rFonts w:ascii="Avanti" w:hAnsi="Avanti"/>
                <w:i/>
                <w:sz w:val="24"/>
                <w:szCs w:val="24"/>
              </w:rPr>
              <w:t></w:t>
            </w:r>
            <w:r w:rsidR="004E402F" w:rsidRPr="00CB3CDD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A44298" w:rsidTr="004E402F">
        <w:tc>
          <w:tcPr>
            <w:tcW w:w="9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A44298" w:rsidP="00CB3CDD">
            <w:pPr>
              <w:rPr>
                <w:rFonts w:ascii="Avanti" w:hAnsi="Avanti"/>
                <w:i/>
                <w:sz w:val="24"/>
                <w:szCs w:val="24"/>
              </w:rPr>
            </w:pPr>
            <w:r w:rsidRPr="00CB3CDD">
              <w:rPr>
                <w:rFonts w:ascii="Avanti" w:hAnsi="Avanti"/>
                <w:i/>
                <w:sz w:val="24"/>
                <w:szCs w:val="24"/>
              </w:rPr>
              <w:t>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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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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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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="00BB7BFE"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="00CB3CDD"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</w:p>
        </w:tc>
      </w:tr>
      <w:tr w:rsidR="00A44298" w:rsidTr="004E402F">
        <w:tc>
          <w:tcPr>
            <w:tcW w:w="9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CB3CDD" w:rsidP="00BB7BFE">
            <w:pPr>
              <w:rPr>
                <w:rFonts w:ascii="Avanti" w:hAnsi="Avanti"/>
                <w:i/>
                <w:sz w:val="24"/>
                <w:szCs w:val="24"/>
              </w:rPr>
            </w:pPr>
            <w:r w:rsidRPr="00CB3CDD">
              <w:rPr>
                <w:rFonts w:ascii="Avanti" w:hAnsi="Avanti"/>
                <w:i/>
                <w:sz w:val="24"/>
                <w:szCs w:val="24"/>
              </w:rPr>
              <w:t>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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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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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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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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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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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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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</w:t>
            </w:r>
          </w:p>
        </w:tc>
      </w:tr>
      <w:tr w:rsidR="00A44298" w:rsidRPr="00A20851" w:rsidTr="004E402F">
        <w:tc>
          <w:tcPr>
            <w:tcW w:w="9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4298" w:rsidRPr="00CB3CDD" w:rsidRDefault="00BB7BFE" w:rsidP="00BB7BFE">
            <w:pPr>
              <w:rPr>
                <w:rFonts w:ascii="Avanti" w:hAnsi="Avanti"/>
                <w:i/>
                <w:sz w:val="24"/>
                <w:szCs w:val="24"/>
              </w:rPr>
            </w:pP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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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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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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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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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</w:t>
            </w:r>
            <w:r w:rsidRPr="00CB3CDD">
              <w:rPr>
                <w:rFonts w:ascii="Avanti" w:hAnsi="Avanti"/>
                <w:i/>
                <w:sz w:val="24"/>
                <w:szCs w:val="24"/>
              </w:rPr>
              <w:t></w:t>
            </w:r>
          </w:p>
        </w:tc>
      </w:tr>
    </w:tbl>
    <w:p w:rsidR="00CB3CDD" w:rsidRDefault="00BD4158" w:rsidP="00BD415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BD4158" w:rsidRPr="00BD4158" w:rsidRDefault="00BD4158" w:rsidP="00BD415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D4158">
        <w:rPr>
          <w:rFonts w:ascii="Times New Roman" w:hAnsi="Times New Roman" w:cs="Times New Roman"/>
          <w:sz w:val="28"/>
          <w:szCs w:val="28"/>
        </w:rPr>
        <w:t>Руководитель дипломной работы _________________</w:t>
      </w:r>
      <w:r>
        <w:rPr>
          <w:rFonts w:ascii="Times New Roman" w:hAnsi="Times New Roman" w:cs="Times New Roman"/>
          <w:sz w:val="28"/>
          <w:szCs w:val="28"/>
        </w:rPr>
        <w:t>Туманов</w:t>
      </w:r>
      <w:r w:rsidRPr="00BD4158"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О.Д.</w:t>
      </w:r>
      <w:r w:rsidRPr="00BD415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D4158" w:rsidRPr="00BD4158" w:rsidRDefault="00BD4158" w:rsidP="00BD4158">
      <w:pPr>
        <w:jc w:val="both"/>
        <w:rPr>
          <w:rFonts w:ascii="Times New Roman" w:hAnsi="Times New Roman" w:cs="Times New Roman"/>
          <w:sz w:val="28"/>
          <w:szCs w:val="28"/>
        </w:rPr>
      </w:pPr>
      <w:r w:rsidRPr="00BD4158">
        <w:rPr>
          <w:rFonts w:ascii="Times New Roman" w:hAnsi="Times New Roman" w:cs="Times New Roman"/>
          <w:sz w:val="28"/>
          <w:szCs w:val="28"/>
        </w:rPr>
        <w:t>Рассмотрено на заседании цикловой комиссии: БЭД</w:t>
      </w:r>
    </w:p>
    <w:p w:rsidR="00BD4158" w:rsidRPr="00BD4158" w:rsidRDefault="00BD4158" w:rsidP="00BD41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Pr="00BD4158">
        <w:rPr>
          <w:rFonts w:ascii="Times New Roman" w:hAnsi="Times New Roman" w:cs="Times New Roman"/>
          <w:sz w:val="28"/>
          <w:szCs w:val="28"/>
        </w:rPr>
        <w:t xml:space="preserve"> </w:t>
      </w:r>
      <w:r w:rsidRPr="00BD4158">
        <w:rPr>
          <w:rFonts w:ascii="Times New Roman" w:hAnsi="Times New Roman" w:cs="Times New Roman"/>
          <w:sz w:val="28"/>
          <w:szCs w:val="28"/>
          <w:u w:val="single"/>
        </w:rPr>
        <w:t xml:space="preserve">9 </w:t>
      </w:r>
      <w:r w:rsidRPr="00BD41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4158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BD4158">
        <w:rPr>
          <w:rFonts w:ascii="Times New Roman" w:hAnsi="Times New Roman" w:cs="Times New Roman"/>
          <w:sz w:val="28"/>
          <w:szCs w:val="28"/>
        </w:rPr>
        <w:t>_»_</w:t>
      </w:r>
      <w:r w:rsidRPr="00BD4158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Pr="00BD4158">
        <w:rPr>
          <w:rFonts w:ascii="Times New Roman" w:hAnsi="Times New Roman" w:cs="Times New Roman"/>
          <w:sz w:val="28"/>
          <w:szCs w:val="28"/>
        </w:rPr>
        <w:t>___</w:t>
      </w:r>
      <w:r w:rsidRPr="00BD4158">
        <w:rPr>
          <w:rFonts w:ascii="Times New Roman" w:hAnsi="Times New Roman" w:cs="Times New Roman"/>
          <w:sz w:val="28"/>
          <w:szCs w:val="28"/>
          <w:u w:val="single"/>
        </w:rPr>
        <w:t>201__г</w:t>
      </w:r>
      <w:r w:rsidRPr="00BD41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158" w:rsidRPr="00BD4158" w:rsidRDefault="00BD4158" w:rsidP="00BD41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D4158">
        <w:rPr>
          <w:rFonts w:ascii="Times New Roman" w:hAnsi="Times New Roman" w:cs="Times New Roman"/>
          <w:sz w:val="28"/>
          <w:szCs w:val="28"/>
        </w:rPr>
        <w:t xml:space="preserve"> Председатель цикловой комиссии _______________</w:t>
      </w:r>
      <w:proofErr w:type="spellStart"/>
      <w:r w:rsidR="009B518F"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 w:rsidR="009B518F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BD4158" w:rsidRDefault="00BD4158" w:rsidP="00BD4158">
      <w:pPr>
        <w:pStyle w:val="a3"/>
        <w:tabs>
          <w:tab w:val="num" w:pos="360"/>
        </w:tabs>
        <w:ind w:left="0"/>
        <w:rPr>
          <w:rFonts w:ascii="Times New Roman" w:hAnsi="Times New Roman"/>
          <w:szCs w:val="28"/>
        </w:rPr>
      </w:pPr>
      <w:r w:rsidRPr="00BD4158">
        <w:rPr>
          <w:rFonts w:ascii="Times New Roman" w:hAnsi="Times New Roman"/>
          <w:szCs w:val="28"/>
        </w:rPr>
        <w:t>Согласовано________________________________________________________________</w:t>
      </w:r>
    </w:p>
    <w:p w:rsidR="00862A75" w:rsidRDefault="00862A75" w:rsidP="001D60E0">
      <w:pPr>
        <w:pStyle w:val="a3"/>
        <w:tabs>
          <w:tab w:val="num" w:pos="360"/>
        </w:tabs>
        <w:ind w:left="0"/>
        <w:jc w:val="right"/>
        <w:rPr>
          <w:rFonts w:ascii="Times New Roman" w:hAnsi="Times New Roman"/>
          <w:szCs w:val="28"/>
        </w:rPr>
      </w:pPr>
    </w:p>
    <w:p w:rsidR="001D60E0" w:rsidRDefault="001D60E0" w:rsidP="001D60E0">
      <w:pPr>
        <w:pStyle w:val="a3"/>
        <w:tabs>
          <w:tab w:val="num" w:pos="360"/>
        </w:tabs>
        <w:ind w:left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Приложение Г</w:t>
      </w:r>
    </w:p>
    <w:p w:rsidR="006D29E8" w:rsidRPr="006D29E8" w:rsidRDefault="006D29E8" w:rsidP="006D29E8">
      <w:pPr>
        <w:pStyle w:val="a3"/>
        <w:tabs>
          <w:tab w:val="num" w:pos="360"/>
        </w:tabs>
        <w:ind w:left="0"/>
        <w:jc w:val="center"/>
        <w:rPr>
          <w:rFonts w:ascii="Times New Roman" w:hAnsi="Times New Roman"/>
          <w:szCs w:val="28"/>
        </w:rPr>
      </w:pPr>
      <w:r w:rsidRPr="006D29E8">
        <w:rPr>
          <w:rFonts w:ascii="Times New Roman" w:hAnsi="Times New Roman"/>
          <w:szCs w:val="28"/>
        </w:rPr>
        <w:t>Пример оформления содержания дипломной работы</w:t>
      </w:r>
    </w:p>
    <w:p w:rsidR="006D29E8" w:rsidRDefault="006D29E8" w:rsidP="006D29E8">
      <w:pPr>
        <w:pStyle w:val="a3"/>
        <w:tabs>
          <w:tab w:val="num" w:pos="360"/>
        </w:tabs>
        <w:ind w:left="0"/>
        <w:rPr>
          <w:rFonts w:ascii="Times New Roman" w:hAnsi="Times New Roman"/>
          <w:sz w:val="25"/>
          <w:szCs w:val="25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7737"/>
        <w:gridCol w:w="736"/>
      </w:tblGrid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СОДЕРЖАНИЕ</w:t>
            </w:r>
          </w:p>
        </w:tc>
        <w:tc>
          <w:tcPr>
            <w:tcW w:w="736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Стр.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Введение.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3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1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Методические положения государственной регистрации и учета землевладений и землепользовании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6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1.1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Основы  государственного   кадастра недвижимости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6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1.2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Назначение государственной регистрации и учета землевладений и землепользований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16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1.3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Правила государственной регистрации и учета землевладений и землепользований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21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Цели, задачи и методика государственного учета и регистрации землевладений и землепользований города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29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2.1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Характеристика  природных  и  социально-экономических условий города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29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2.2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Использование земельного фонда города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35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2.3</w:t>
            </w:r>
          </w:p>
        </w:tc>
        <w:tc>
          <w:tcPr>
            <w:tcW w:w="7737" w:type="dxa"/>
          </w:tcPr>
          <w:p w:rsidR="00E2104B" w:rsidRPr="00A85457" w:rsidRDefault="00E2104B" w:rsidP="00FA72F0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Подготовительные работы для проведения регистрации земель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41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2.4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Государственный кадастровый учет землевладения и землепользования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46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2.5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Государственная регистрация землевладений и землепользований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53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2.6</w:t>
            </w: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Совершенствование процесса ведения государственного кадастра недвижимости в городе</w:t>
            </w:r>
          </w:p>
        </w:tc>
        <w:tc>
          <w:tcPr>
            <w:tcW w:w="736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59</w:t>
            </w:r>
          </w:p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Выводы и заключение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65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67</w:t>
            </w:r>
          </w:p>
        </w:tc>
      </w:tr>
      <w:tr w:rsidR="00E2104B" w:rsidRPr="00A85457" w:rsidTr="006D29E8">
        <w:tc>
          <w:tcPr>
            <w:tcW w:w="814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E2104B" w:rsidRPr="00A85457" w:rsidRDefault="00E2104B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Приложения</w:t>
            </w:r>
          </w:p>
        </w:tc>
        <w:tc>
          <w:tcPr>
            <w:tcW w:w="736" w:type="dxa"/>
          </w:tcPr>
          <w:p w:rsidR="00E2104B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69</w:t>
            </w:r>
          </w:p>
        </w:tc>
      </w:tr>
      <w:tr w:rsidR="00B25707" w:rsidRPr="00A85457" w:rsidTr="006D29E8">
        <w:tc>
          <w:tcPr>
            <w:tcW w:w="814" w:type="dxa"/>
          </w:tcPr>
          <w:p w:rsidR="00B25707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B25707" w:rsidRPr="00A85457" w:rsidRDefault="00B25707" w:rsidP="006D29E8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Приложение А Земельный фонд города</w:t>
            </w:r>
          </w:p>
        </w:tc>
        <w:tc>
          <w:tcPr>
            <w:tcW w:w="736" w:type="dxa"/>
          </w:tcPr>
          <w:p w:rsidR="00B25707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70</w:t>
            </w:r>
          </w:p>
        </w:tc>
      </w:tr>
      <w:tr w:rsidR="00B25707" w:rsidRPr="00A85457" w:rsidTr="006D29E8">
        <w:tc>
          <w:tcPr>
            <w:tcW w:w="814" w:type="dxa"/>
          </w:tcPr>
          <w:p w:rsidR="00B25707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7737" w:type="dxa"/>
          </w:tcPr>
          <w:p w:rsidR="00B25707" w:rsidRPr="00A85457" w:rsidRDefault="00B25707" w:rsidP="007411F2">
            <w:pPr>
              <w:pStyle w:val="Default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 xml:space="preserve">Приложение Б Этапы  государственного  кадастрового  учета </w:t>
            </w:r>
          </w:p>
        </w:tc>
        <w:tc>
          <w:tcPr>
            <w:tcW w:w="736" w:type="dxa"/>
          </w:tcPr>
          <w:p w:rsidR="00B25707" w:rsidRPr="00A85457" w:rsidRDefault="00B25707" w:rsidP="006D29E8">
            <w:pPr>
              <w:pStyle w:val="Default"/>
              <w:spacing w:line="360" w:lineRule="auto"/>
              <w:contextualSpacing/>
              <w:rPr>
                <w:sz w:val="28"/>
                <w:szCs w:val="28"/>
              </w:rPr>
            </w:pPr>
            <w:r w:rsidRPr="00A85457">
              <w:rPr>
                <w:sz w:val="28"/>
                <w:szCs w:val="28"/>
              </w:rPr>
              <w:t>71</w:t>
            </w:r>
          </w:p>
        </w:tc>
      </w:tr>
    </w:tbl>
    <w:p w:rsidR="00B25707" w:rsidRPr="00B25707" w:rsidRDefault="00B25707" w:rsidP="007411F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5707">
        <w:rPr>
          <w:rFonts w:ascii="Times New Roman" w:hAnsi="Times New Roman" w:cs="Times New Roman"/>
          <w:sz w:val="28"/>
          <w:szCs w:val="28"/>
        </w:rPr>
        <w:lastRenderedPageBreak/>
        <w:t>Приложение Д</w:t>
      </w:r>
    </w:p>
    <w:p w:rsidR="00B25707" w:rsidRDefault="00B25707" w:rsidP="00B25707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707">
        <w:rPr>
          <w:rFonts w:ascii="Times New Roman" w:hAnsi="Times New Roman" w:cs="Times New Roman"/>
          <w:sz w:val="28"/>
          <w:szCs w:val="28"/>
        </w:rPr>
        <w:t>Пример оформления заголовков</w:t>
      </w:r>
    </w:p>
    <w:p w:rsidR="00B170FF" w:rsidRPr="00B25707" w:rsidRDefault="00B170FF" w:rsidP="00B25707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70FF" w:rsidRPr="00B170FF" w:rsidRDefault="00B170FF" w:rsidP="00B170FF">
      <w:pPr>
        <w:pStyle w:val="ae"/>
        <w:suppressAutoHyphens/>
        <w:ind w:firstLine="709"/>
        <w:contextualSpacing/>
        <w:rPr>
          <w:sz w:val="32"/>
          <w:szCs w:val="32"/>
        </w:rPr>
      </w:pPr>
      <w:r w:rsidRPr="00B170FF">
        <w:rPr>
          <w:sz w:val="32"/>
          <w:szCs w:val="32"/>
        </w:rPr>
        <w:t xml:space="preserve">1. </w:t>
      </w:r>
      <w:r>
        <w:rPr>
          <w:sz w:val="32"/>
          <w:szCs w:val="32"/>
        </w:rPr>
        <w:t xml:space="preserve">ТЕОРЕТИЧЕСКИЕ ОСНОВЫ </w:t>
      </w:r>
      <w:r w:rsidRPr="00B170FF">
        <w:rPr>
          <w:sz w:val="32"/>
          <w:szCs w:val="32"/>
        </w:rPr>
        <w:t>С</w:t>
      </w:r>
      <w:r>
        <w:rPr>
          <w:sz w:val="32"/>
          <w:szCs w:val="32"/>
        </w:rPr>
        <w:t>ОВРЕМЕННОГО</w:t>
      </w:r>
      <w:r w:rsidRPr="00B170F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УПРАВЛЕНИЯ ИМУЩЕСТВОМ В </w:t>
      </w:r>
      <w:r w:rsidRPr="00B170FF">
        <w:rPr>
          <w:sz w:val="32"/>
          <w:szCs w:val="32"/>
        </w:rPr>
        <w:t>РФ</w:t>
      </w:r>
    </w:p>
    <w:p w:rsidR="00B170FF" w:rsidRPr="00B170FF" w:rsidRDefault="00B170FF" w:rsidP="00B170FF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0FF" w:rsidRPr="00B170FF" w:rsidRDefault="00B170FF" w:rsidP="00B170FF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70FF">
        <w:rPr>
          <w:rFonts w:ascii="Times New Roman" w:hAnsi="Times New Roman" w:cs="Times New Roman"/>
          <w:sz w:val="28"/>
          <w:szCs w:val="28"/>
        </w:rPr>
        <w:t>1.1 Сущность муниципальной собственности</w:t>
      </w:r>
    </w:p>
    <w:p w:rsidR="00B170FF" w:rsidRPr="00B170FF" w:rsidRDefault="00B170FF" w:rsidP="00B170FF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0383580"/>
      <w:bookmarkStart w:id="13" w:name="_Toc10313833"/>
      <w:bookmarkStart w:id="14" w:name="_Toc10313797"/>
      <w:bookmarkStart w:id="15" w:name="_Toc6601661"/>
    </w:p>
    <w:bookmarkEnd w:id="12"/>
    <w:bookmarkEnd w:id="13"/>
    <w:bookmarkEnd w:id="14"/>
    <w:bookmarkEnd w:id="15"/>
    <w:p w:rsidR="00B25707" w:rsidRPr="00B170FF" w:rsidRDefault="00B170FF" w:rsidP="00B170F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170FF">
        <w:rPr>
          <w:rFonts w:ascii="Times New Roman" w:hAnsi="Times New Roman" w:cs="Times New Roman"/>
          <w:sz w:val="28"/>
        </w:rPr>
        <w:t>Чтобы раскрыть исторические закономерности развития собственности, обосновать те или иные нормы права, выбрать верное направление изменения существующих форм собственности и т.д., нужно глубоко проникнуть в экономическую сущность и содержание собственности, ее форм и в механизм управления. Раскрывая структуру содержания собственности, в первую очередь обычно рассматривают отношение между субъектом и объектом собственности. Субъектами собственности могут быть индивидуумы, семьи, социальные группы, корпорации, государство, общество и другие (активная сторона отношений собственности, имеющая возможность и право обладания предметом собственности).</w:t>
      </w:r>
    </w:p>
    <w:p w:rsidR="00B170FF" w:rsidRPr="00B170FF" w:rsidRDefault="00B170FF" w:rsidP="00B170FF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0FF" w:rsidRPr="00B170FF" w:rsidRDefault="00B170FF" w:rsidP="00B170FF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70FF">
        <w:rPr>
          <w:rFonts w:ascii="Times New Roman" w:hAnsi="Times New Roman" w:cs="Times New Roman"/>
          <w:sz w:val="28"/>
          <w:szCs w:val="28"/>
        </w:rPr>
        <w:t>1.2 Российская практика функционирования муниципальной собственности</w:t>
      </w:r>
    </w:p>
    <w:p w:rsidR="00B170FF" w:rsidRPr="00B170FF" w:rsidRDefault="00B170FF" w:rsidP="00B170FF">
      <w:pPr>
        <w:pStyle w:val="11"/>
        <w:suppressAutoHyphens/>
        <w:spacing w:before="0" w:beforeAutospacing="0" w:after="0" w:afterAutospacing="0" w:line="36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B170FF" w:rsidRDefault="00B170FF" w:rsidP="00B170FF">
      <w:pPr>
        <w:spacing w:line="360" w:lineRule="auto"/>
        <w:ind w:firstLine="709"/>
        <w:contextualSpacing/>
        <w:jc w:val="both"/>
        <w:rPr>
          <w:szCs w:val="28"/>
        </w:rPr>
      </w:pPr>
      <w:r w:rsidRPr="00B170FF">
        <w:rPr>
          <w:rFonts w:ascii="Times New Roman" w:hAnsi="Times New Roman" w:cs="Times New Roman"/>
          <w:sz w:val="28"/>
          <w:szCs w:val="28"/>
        </w:rPr>
        <w:t xml:space="preserve">Следует отметить, что, несмотря на декларированную законодательством бюджетную самостоятельность органов местного самоуправления, уровень собственных и закрепленных на постоянной или долговременной основе доходов очень мал. Система межбюджетных отношений не отлажена, отсутствует единая методическая основа для выравнивания бюджетной обеспеченности муниципальных образований. </w:t>
      </w:r>
    </w:p>
    <w:p w:rsidR="00B170FF" w:rsidRDefault="00B170FF" w:rsidP="00B25707">
      <w:pPr>
        <w:spacing w:line="28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5707" w:rsidRPr="00B25707" w:rsidRDefault="00B25707" w:rsidP="00B25707">
      <w:pPr>
        <w:spacing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5707">
        <w:rPr>
          <w:rFonts w:ascii="Times New Roman" w:hAnsi="Times New Roman" w:cs="Times New Roman"/>
          <w:sz w:val="28"/>
          <w:szCs w:val="28"/>
        </w:rPr>
        <w:lastRenderedPageBreak/>
        <w:t>Приложение Е</w:t>
      </w:r>
    </w:p>
    <w:p w:rsidR="00B25707" w:rsidRPr="00B25707" w:rsidRDefault="00B25707" w:rsidP="00B25707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707">
        <w:rPr>
          <w:rFonts w:ascii="Times New Roman" w:hAnsi="Times New Roman" w:cs="Times New Roman"/>
          <w:sz w:val="28"/>
          <w:szCs w:val="28"/>
        </w:rPr>
        <w:t xml:space="preserve">Пример оформления иллюстраций в работе </w:t>
      </w:r>
    </w:p>
    <w:p w:rsidR="00B25707" w:rsidRDefault="00390200" w:rsidP="00E2104B">
      <w:pPr>
        <w:pStyle w:val="Default"/>
        <w:spacing w:line="360" w:lineRule="auto"/>
        <w:contextualSpacing/>
        <w:rPr>
          <w:i/>
        </w:rPr>
      </w:pPr>
      <w:r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187960</wp:posOffset>
                </wp:positionV>
                <wp:extent cx="4819015" cy="311785"/>
                <wp:effectExtent l="12700" t="6985" r="6985" b="508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01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08D" w:rsidRPr="009D11EF" w:rsidRDefault="0093308D" w:rsidP="009D11E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D11E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Обработка и выдача информации ГКН потребителям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0.5pt;margin-top:14.8pt;width:379.45pt;height:2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">
                <v:textbox>
                  <w:txbxContent>
                    <w:p w:rsidR="0093308D" w:rsidRPr="009D11EF" w:rsidRDefault="0093308D" w:rsidP="009D11E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D11E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Обработка и выдача информации ГКН потребителям</w:t>
                      </w:r>
                    </w:p>
                  </w:txbxContent>
                </v:textbox>
              </v:rect>
            </w:pict>
          </mc:Fallback>
        </mc:AlternateContent>
      </w:r>
    </w:p>
    <w:p w:rsidR="00B25707" w:rsidRDefault="00B25707" w:rsidP="00E2104B">
      <w:pPr>
        <w:pStyle w:val="Default"/>
        <w:spacing w:line="360" w:lineRule="auto"/>
        <w:contextualSpacing/>
        <w:rPr>
          <w:i/>
          <w:noProof/>
          <w:lang w:eastAsia="ru-RU"/>
        </w:rPr>
      </w:pPr>
    </w:p>
    <w:p w:rsidR="009D11EF" w:rsidRDefault="00390200" w:rsidP="00E2104B">
      <w:pPr>
        <w:pStyle w:val="Default"/>
        <w:spacing w:line="360" w:lineRule="auto"/>
        <w:contextualSpacing/>
        <w:rPr>
          <w:i/>
          <w:noProof/>
          <w:lang w:eastAsia="ru-RU"/>
        </w:rPr>
      </w:pPr>
      <w:r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81280</wp:posOffset>
                </wp:positionV>
                <wp:extent cx="527050" cy="365760"/>
                <wp:effectExtent l="34290" t="14605" r="38735" b="1016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" cy="36576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" o:spid="_x0000_s1026" type="#_x0000_t68" style="position:absolute;margin-left:202.95pt;margin-top:6.4pt;width:41.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">
                <v:textbox style="layout-flow:vertical-ideographic"/>
              </v:shape>
            </w:pict>
          </mc:Fallback>
        </mc:AlternateContent>
      </w:r>
    </w:p>
    <w:p w:rsidR="009D11EF" w:rsidRDefault="00390200" w:rsidP="00E2104B">
      <w:pPr>
        <w:pStyle w:val="Default"/>
        <w:spacing w:line="360" w:lineRule="auto"/>
        <w:contextualSpacing/>
        <w:rPr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657225</wp:posOffset>
                </wp:positionV>
                <wp:extent cx="0" cy="1475105"/>
                <wp:effectExtent l="59690" t="9525" r="54610" b="2032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259.7pt;margin-top:51.75pt;width:0;height:11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S8MgIAAF4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2578100</wp:posOffset>
                </wp:positionH>
                <wp:positionV relativeFrom="paragraph">
                  <wp:posOffset>657225</wp:posOffset>
                </wp:positionV>
                <wp:extent cx="0" cy="1475105"/>
                <wp:effectExtent l="53975" t="9525" r="60325" b="2032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03pt;margin-top:51.75pt;width:0;height:116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NyMg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3104515</wp:posOffset>
                </wp:positionH>
                <wp:positionV relativeFrom="paragraph">
                  <wp:posOffset>2378710</wp:posOffset>
                </wp:positionV>
                <wp:extent cx="2355850" cy="430530"/>
                <wp:effectExtent l="8890" t="6985" r="6985" b="1016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355850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08D" w:rsidRPr="008A3FB4" w:rsidRDefault="0093308D" w:rsidP="008A3F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A3F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Реестры оценок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44.45pt;margin-top:187.3pt;width:185.5pt;height:33.9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">
                <v:textbox>
                  <w:txbxContent>
                    <w:p w:rsidR="0093308D" w:rsidRPr="008A3FB4" w:rsidRDefault="0093308D" w:rsidP="008A3F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A3F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Реестры оценок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488315</wp:posOffset>
                </wp:positionV>
                <wp:extent cx="461645" cy="2113915"/>
                <wp:effectExtent l="10795" t="9525" r="8890" b="508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1645" cy="211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08D" w:rsidRPr="008A3FB4" w:rsidRDefault="0093308D" w:rsidP="008A3F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A3F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Территориальные зоны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91.4pt;margin-top:38.45pt;width:36.35pt;height:166.4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">
                <v:textbox>
                  <w:txbxContent>
                    <w:p w:rsidR="0093308D" w:rsidRPr="008A3FB4" w:rsidRDefault="0093308D" w:rsidP="008A3F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A3F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Территориальные зоны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1213485</wp:posOffset>
                </wp:positionH>
                <wp:positionV relativeFrom="paragraph">
                  <wp:posOffset>1445895</wp:posOffset>
                </wp:positionV>
                <wp:extent cx="484505" cy="2242820"/>
                <wp:effectExtent l="10795" t="10160" r="13335" b="1016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4505" cy="224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08D" w:rsidRPr="008A3FB4" w:rsidRDefault="0093308D" w:rsidP="008A3F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A3F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Реестры объектов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margin-left:95.55pt;margin-top:113.85pt;width:38.15pt;height:176.6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">
                <v:textbox>
                  <w:txbxContent>
                    <w:p w:rsidR="0093308D" w:rsidRPr="008A3FB4" w:rsidRDefault="0093308D" w:rsidP="008A3F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A3F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Реестры объектов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513080</wp:posOffset>
                </wp:positionV>
                <wp:extent cx="461645" cy="2065020"/>
                <wp:effectExtent l="13970" t="9525" r="6985" b="508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61645" cy="206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08D" w:rsidRPr="008A3FB4" w:rsidRDefault="0093308D" w:rsidP="008A3F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A3F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Реестры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margin-left:330.45pt;margin-top:40.4pt;width:36.35pt;height:162.6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">
                <v:textbox>
                  <w:txbxContent>
                    <w:p w:rsidR="0093308D" w:rsidRPr="008A3FB4" w:rsidRDefault="0093308D" w:rsidP="008A3F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A3F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Реестры прав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657225</wp:posOffset>
                </wp:positionV>
                <wp:extent cx="0" cy="570230"/>
                <wp:effectExtent l="60325" t="9525" r="53975" b="2032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0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25.75pt;margin-top:51.75pt;width:0;height:4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1512570</wp:posOffset>
                </wp:positionH>
                <wp:positionV relativeFrom="paragraph">
                  <wp:posOffset>657225</wp:posOffset>
                </wp:positionV>
                <wp:extent cx="0" cy="570230"/>
                <wp:effectExtent l="55245" t="9525" r="59055" b="2032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0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19.1pt;margin-top:51.75pt;width:0;height:4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280670</wp:posOffset>
                </wp:positionV>
                <wp:extent cx="4819015" cy="376555"/>
                <wp:effectExtent l="12700" t="13970" r="6985" b="95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01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08D" w:rsidRPr="008A3FB4" w:rsidRDefault="0093308D" w:rsidP="008A3F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A3FB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Государственный кадастр недвижимости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50.5pt;margin-top:22.1pt;width:379.45pt;height:2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">
                <v:textbox>
                  <w:txbxContent>
                    <w:p w:rsidR="0093308D" w:rsidRPr="008A3FB4" w:rsidRDefault="0093308D" w:rsidP="008A3FB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A3FB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Государственный кадастр недвижимости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7411F2" w:rsidRPr="007411F2" w:rsidRDefault="007411F2" w:rsidP="007411F2">
      <w:pPr>
        <w:jc w:val="both"/>
        <w:rPr>
          <w:rFonts w:ascii="Times New Roman" w:hAnsi="Times New Roman" w:cs="Times New Roman"/>
          <w:sz w:val="28"/>
          <w:szCs w:val="28"/>
        </w:rPr>
      </w:pPr>
      <w:r w:rsidRPr="007411F2">
        <w:rPr>
          <w:rFonts w:ascii="Times New Roman" w:hAnsi="Times New Roman" w:cs="Times New Roman"/>
          <w:sz w:val="28"/>
          <w:szCs w:val="28"/>
        </w:rPr>
        <w:t>Рисунок 1 — Блок-схема Обработка и выдача информации ГКН потребителям</w:t>
      </w:r>
    </w:p>
    <w:p w:rsidR="00B25707" w:rsidRPr="007411F2" w:rsidRDefault="00B25707" w:rsidP="00E2104B">
      <w:pPr>
        <w:pStyle w:val="Default"/>
        <w:spacing w:line="360" w:lineRule="auto"/>
        <w:contextualSpacing/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B25707" w:rsidRPr="00B25707" w:rsidRDefault="00B25707" w:rsidP="00B25707">
      <w:pPr>
        <w:spacing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5707">
        <w:rPr>
          <w:rFonts w:ascii="Times New Roman" w:hAnsi="Times New Roman" w:cs="Times New Roman"/>
          <w:sz w:val="28"/>
          <w:szCs w:val="28"/>
        </w:rPr>
        <w:t>Приложение Ж</w:t>
      </w:r>
    </w:p>
    <w:p w:rsidR="00B25707" w:rsidRPr="00B25707" w:rsidRDefault="00B25707" w:rsidP="00B25707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707">
        <w:rPr>
          <w:rFonts w:ascii="Times New Roman" w:hAnsi="Times New Roman" w:cs="Times New Roman"/>
          <w:sz w:val="28"/>
          <w:szCs w:val="28"/>
        </w:rPr>
        <w:t>Примеры оформления табличного материала</w:t>
      </w:r>
    </w:p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3257E3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Таблица 7 - Согласование результатов</w:t>
      </w:r>
    </w:p>
    <w:tbl>
      <w:tblPr>
        <w:tblW w:w="9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830"/>
        <w:gridCol w:w="2039"/>
        <w:gridCol w:w="2001"/>
        <w:gridCol w:w="1995"/>
      </w:tblGrid>
      <w:tr w:rsidR="003257E3" w:rsidTr="003257E3">
        <w:trPr>
          <w:trHeight w:val="195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hd w:val="clear" w:color="auto" w:fill="FFFFFF"/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Подход к оценке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hd w:val="clear" w:color="auto" w:fill="FFFFFF"/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Полученный результат при, использовании данного подхода к оценке, руб.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hd w:val="clear" w:color="auto" w:fill="FFFFFF"/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pacing w:val="-2"/>
                <w:sz w:val="28"/>
                <w:szCs w:val="28"/>
              </w:rPr>
              <w:t>Вес каждого подхода в</w:t>
            </w:r>
            <w:r w:rsidRPr="007411F2">
              <w:rPr>
                <w:rFonts w:ascii="Times New Roman" w:hAnsi="Times New Roman"/>
                <w:sz w:val="28"/>
                <w:szCs w:val="28"/>
              </w:rPr>
              <w:t xml:space="preserve"> окончательной </w:t>
            </w:r>
            <w:r w:rsidRPr="007411F2">
              <w:rPr>
                <w:rFonts w:ascii="Times New Roman" w:hAnsi="Times New Roman"/>
                <w:spacing w:val="-6"/>
                <w:sz w:val="28"/>
                <w:szCs w:val="28"/>
              </w:rPr>
              <w:t>величине стоимости, %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hd w:val="clear" w:color="auto" w:fill="FFFFFF"/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 xml:space="preserve">Стоимость каждого используемого подхода при определении рыночной стоимости, </w:t>
            </w:r>
            <w:r w:rsidRPr="007411F2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</w:p>
        </w:tc>
      </w:tr>
      <w:tr w:rsidR="003257E3" w:rsidTr="003257E3">
        <w:trPr>
          <w:trHeight w:val="24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257E3" w:rsidTr="003257E3">
        <w:trPr>
          <w:trHeight w:val="303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Затратный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1330109,82руб.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266021,964</w:t>
            </w:r>
          </w:p>
        </w:tc>
      </w:tr>
      <w:tr w:rsidR="003257E3" w:rsidTr="003257E3">
        <w:trPr>
          <w:trHeight w:val="25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Сравнительный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ind w:firstLine="19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5093848,83руб.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4075079,064</w:t>
            </w:r>
          </w:p>
        </w:tc>
      </w:tr>
      <w:tr w:rsidR="003257E3" w:rsidTr="003257E3">
        <w:trPr>
          <w:trHeight w:val="27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Доходный</w:t>
            </w:r>
          </w:p>
        </w:tc>
        <w:tc>
          <w:tcPr>
            <w:tcW w:w="5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Мотивированный отказ</w:t>
            </w:r>
          </w:p>
        </w:tc>
      </w:tr>
      <w:tr w:rsidR="003257E3" w:rsidTr="003257E3">
        <w:trPr>
          <w:trHeight w:val="29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7E3" w:rsidRPr="007411F2" w:rsidRDefault="003257E3" w:rsidP="007411F2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11F2">
              <w:rPr>
                <w:rFonts w:ascii="Times New Roman" w:hAnsi="Times New Roman"/>
                <w:sz w:val="28"/>
                <w:szCs w:val="28"/>
              </w:rPr>
              <w:t>4341101,02</w:t>
            </w:r>
          </w:p>
        </w:tc>
      </w:tr>
    </w:tbl>
    <w:p w:rsidR="00B25707" w:rsidRDefault="00B25707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3257E3" w:rsidRDefault="003257E3" w:rsidP="00E2104B">
      <w:pPr>
        <w:pStyle w:val="Default"/>
        <w:spacing w:line="360" w:lineRule="auto"/>
        <w:contextualSpacing/>
        <w:rPr>
          <w:i/>
        </w:rPr>
      </w:pPr>
    </w:p>
    <w:p w:rsidR="00252610" w:rsidRDefault="00252610" w:rsidP="003257E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257E3" w:rsidRPr="003257E3" w:rsidRDefault="003257E3" w:rsidP="003257E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257E3">
        <w:rPr>
          <w:rFonts w:ascii="Times New Roman" w:hAnsi="Times New Roman" w:cs="Times New Roman"/>
          <w:sz w:val="28"/>
          <w:szCs w:val="28"/>
        </w:rPr>
        <w:lastRenderedPageBreak/>
        <w:t>Приложение И</w:t>
      </w:r>
    </w:p>
    <w:p w:rsidR="003257E3" w:rsidRPr="003257E3" w:rsidRDefault="003257E3" w:rsidP="003257E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57E3">
        <w:rPr>
          <w:rFonts w:ascii="Times New Roman" w:hAnsi="Times New Roman" w:cs="Times New Roman"/>
          <w:sz w:val="28"/>
          <w:szCs w:val="28"/>
        </w:rPr>
        <w:t>Пример оформления формул</w:t>
      </w:r>
    </w:p>
    <w:p w:rsidR="003257E3" w:rsidRPr="003257E3" w:rsidRDefault="003257E3" w:rsidP="003257E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257E3" w:rsidRPr="003257E3" w:rsidRDefault="003257E3" w:rsidP="003257E3">
      <w:pPr>
        <w:shd w:val="clear" w:color="auto" w:fill="FFFFFF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7E3">
        <w:rPr>
          <w:rFonts w:ascii="Times New Roman" w:hAnsi="Times New Roman" w:cs="Times New Roman"/>
          <w:color w:val="000000"/>
          <w:sz w:val="28"/>
          <w:szCs w:val="28"/>
        </w:rPr>
        <w:t>Процентное отношение отклонений фактической себестоимости материалов от учетной цены</w:t>
      </w:r>
      <w:proofErr w:type="gramStart"/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257E3">
        <w:rPr>
          <w:rFonts w:ascii="Times New Roman" w:hAnsi="Times New Roman" w:cs="Times New Roman"/>
          <w:color w:val="000000"/>
          <w:position w:val="-4"/>
          <w:sz w:val="28"/>
          <w:szCs w:val="28"/>
        </w:rPr>
        <w:object w:dxaOrig="3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4.75pt" o:ole="">
            <v:imagedata r:id="rId26" o:title=""/>
          </v:shape>
          <o:OLEObject Type="Embed" ProgID="Equation.3" ShapeID="_x0000_i1025" DrawAspect="Content" ObjectID="_1524908649" r:id="rId27"/>
        </w:object>
      </w:r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End"/>
      <w:r w:rsidRPr="003257E3">
        <w:rPr>
          <w:rFonts w:ascii="Times New Roman" w:hAnsi="Times New Roman" w:cs="Times New Roman"/>
          <w:color w:val="000000"/>
          <w:sz w:val="28"/>
          <w:szCs w:val="28"/>
        </w:rPr>
        <w:t>определяется по следующей формуле:</w:t>
      </w:r>
    </w:p>
    <w:p w:rsidR="003257E3" w:rsidRPr="003257E3" w:rsidRDefault="003257E3" w:rsidP="003257E3">
      <w:pPr>
        <w:shd w:val="clear" w:color="auto" w:fill="FFFFFF"/>
        <w:spacing w:line="360" w:lineRule="auto"/>
        <w:ind w:firstLine="851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57E3">
        <w:rPr>
          <w:rFonts w:ascii="Times New Roman" w:hAnsi="Times New Roman" w:cs="Times New Roman"/>
          <w:color w:val="000000"/>
          <w:position w:val="-32"/>
          <w:sz w:val="28"/>
          <w:szCs w:val="28"/>
        </w:rPr>
        <w:object w:dxaOrig="2100" w:dyaOrig="740">
          <v:shape id="_x0000_i1026" type="#_x0000_t75" style="width:104.95pt;height:36.45pt" o:ole="">
            <v:imagedata r:id="rId28" o:title=""/>
          </v:shape>
          <o:OLEObject Type="Embed" ProgID="Equation.3" ShapeID="_x0000_i1026" DrawAspect="Content" ObjectID="_1524908650" r:id="rId29"/>
        </w:object>
      </w:r>
      <w:r w:rsidRPr="003257E3">
        <w:rPr>
          <w:rFonts w:ascii="Times New Roman" w:hAnsi="Times New Roman" w:cs="Times New Roman"/>
          <w:color w:val="000000"/>
          <w:sz w:val="28"/>
          <w:szCs w:val="28"/>
        </w:rPr>
        <w:t>,                                                       (1.1)</w:t>
      </w:r>
    </w:p>
    <w:p w:rsidR="003257E3" w:rsidRPr="003257E3" w:rsidRDefault="003257E3" w:rsidP="003257E3">
      <w:pPr>
        <w:shd w:val="clear" w:color="auto" w:fill="FFFFFF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3257E3">
        <w:rPr>
          <w:rFonts w:ascii="Times New Roman" w:hAnsi="Times New Roman" w:cs="Times New Roman"/>
          <w:color w:val="000000"/>
          <w:position w:val="-16"/>
          <w:sz w:val="28"/>
          <w:szCs w:val="28"/>
        </w:rPr>
        <w:object w:dxaOrig="460" w:dyaOrig="420">
          <v:shape id="_x0000_i1027" type="#_x0000_t75" style="width:22.55pt;height:20.8pt" o:ole="">
            <v:imagedata r:id="rId30" o:title=""/>
          </v:shape>
          <o:OLEObject Type="Embed" ProgID="Equation.3" ShapeID="_x0000_i1027" DrawAspect="Content" ObjectID="_1524908651" r:id="rId31"/>
        </w:object>
      </w:r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 - отклонение фактической себестоимости материалов от стоимости по учетным ценам на начало месяца;</w:t>
      </w:r>
    </w:p>
    <w:p w:rsidR="003257E3" w:rsidRPr="003257E3" w:rsidRDefault="003257E3" w:rsidP="003257E3">
      <w:pPr>
        <w:shd w:val="clear" w:color="auto" w:fill="FFFFFF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7E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257E3">
        <w:rPr>
          <w:rFonts w:ascii="Times New Roman" w:hAnsi="Times New Roman" w:cs="Times New Roman"/>
          <w:i/>
          <w:color w:val="000000"/>
          <w:position w:val="-16"/>
          <w:sz w:val="28"/>
          <w:szCs w:val="28"/>
        </w:rPr>
        <w:object w:dxaOrig="460" w:dyaOrig="420">
          <v:shape id="_x0000_i1028" type="#_x0000_t75" style="width:22.55pt;height:20.8pt" o:ole="">
            <v:imagedata r:id="rId32" o:title=""/>
          </v:shape>
          <o:OLEObject Type="Embed" ProgID="Equation.3" ShapeID="_x0000_i1028" DrawAspect="Content" ObjectID="_1524908652" r:id="rId33"/>
        </w:object>
      </w:r>
      <w:r w:rsidRPr="003257E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</w:t>
      </w:r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 отклонение фактической себестоимости материалов от стоимости их по  учетным ценам по поступившим материалам за месяц; </w:t>
      </w:r>
    </w:p>
    <w:p w:rsidR="003257E3" w:rsidRPr="003257E3" w:rsidRDefault="003257E3" w:rsidP="003257E3">
      <w:pPr>
        <w:shd w:val="clear" w:color="auto" w:fill="FFFFFF"/>
        <w:spacing w:line="36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7E3">
        <w:rPr>
          <w:rFonts w:ascii="Times New Roman" w:hAnsi="Times New Roman" w:cs="Times New Roman"/>
          <w:sz w:val="28"/>
          <w:szCs w:val="28"/>
        </w:rPr>
        <w:t xml:space="preserve"> </w:t>
      </w:r>
      <w:r w:rsidRPr="003257E3">
        <w:rPr>
          <w:rFonts w:ascii="Times New Roman" w:hAnsi="Times New Roman" w:cs="Times New Roman"/>
          <w:position w:val="-16"/>
          <w:sz w:val="28"/>
          <w:szCs w:val="28"/>
        </w:rPr>
        <w:object w:dxaOrig="660" w:dyaOrig="420">
          <v:shape id="_x0000_i1029" type="#_x0000_t75" style="width:32.95pt;height:20.8pt" o:ole="">
            <v:imagedata r:id="rId34" o:title=""/>
          </v:shape>
          <o:OLEObject Type="Embed" ProgID="Equation.3" ShapeID="_x0000_i1029" DrawAspect="Content" ObjectID="_1524908653" r:id="rId35"/>
        </w:object>
      </w:r>
      <w:r w:rsidRPr="003257E3">
        <w:rPr>
          <w:rFonts w:ascii="Times New Roman" w:hAnsi="Times New Roman" w:cs="Times New Roman"/>
          <w:sz w:val="28"/>
          <w:szCs w:val="28"/>
        </w:rPr>
        <w:t>-</w:t>
      </w:r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 стоимость материалов в учетных ценах на начало месяца; </w:t>
      </w:r>
    </w:p>
    <w:p w:rsidR="003257E3" w:rsidRPr="003257E3" w:rsidRDefault="003257E3" w:rsidP="003257E3">
      <w:pPr>
        <w:shd w:val="clear" w:color="auto" w:fill="FFFFFF"/>
        <w:spacing w:line="360" w:lineRule="auto"/>
        <w:ind w:firstLine="360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3257E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3257E3">
        <w:rPr>
          <w:rFonts w:ascii="Times New Roman" w:hAnsi="Times New Roman" w:cs="Times New Roman"/>
          <w:i/>
          <w:color w:val="000000"/>
          <w:position w:val="-16"/>
          <w:sz w:val="28"/>
          <w:szCs w:val="28"/>
        </w:rPr>
        <w:object w:dxaOrig="660" w:dyaOrig="420">
          <v:shape id="_x0000_i1030" type="#_x0000_t75" style="width:32.95pt;height:20.8pt" o:ole="">
            <v:imagedata r:id="rId36" o:title=""/>
          </v:shape>
          <o:OLEObject Type="Embed" ProgID="Equation.3" ShapeID="_x0000_i1030" DrawAspect="Content" ObjectID="_1524908654" r:id="rId37"/>
        </w:object>
      </w:r>
      <w:r w:rsidRPr="003257E3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Pr="003257E3">
        <w:rPr>
          <w:rFonts w:ascii="Times New Roman" w:hAnsi="Times New Roman" w:cs="Times New Roman"/>
          <w:color w:val="000000"/>
          <w:sz w:val="28"/>
          <w:szCs w:val="28"/>
        </w:rPr>
        <w:t xml:space="preserve"> стоимость поступивших в течение месяца материалов по учетным ценам.</w:t>
      </w:r>
      <w:r w:rsidRPr="003257E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3257E3" w:rsidRPr="003257E3" w:rsidRDefault="003257E3" w:rsidP="003257E3">
      <w:pPr>
        <w:spacing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57E3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</w:p>
    <w:p w:rsidR="003257E3" w:rsidRPr="003257E3" w:rsidRDefault="003257E3" w:rsidP="003257E3">
      <w:pPr>
        <w:pStyle w:val="a3"/>
        <w:tabs>
          <w:tab w:val="num" w:pos="360"/>
        </w:tabs>
        <w:ind w:left="0"/>
        <w:jc w:val="center"/>
        <w:rPr>
          <w:rFonts w:ascii="Times New Roman" w:hAnsi="Times New Roman"/>
          <w:szCs w:val="28"/>
        </w:rPr>
      </w:pPr>
      <w:r w:rsidRPr="003257E3">
        <w:rPr>
          <w:rFonts w:ascii="Times New Roman" w:hAnsi="Times New Roman"/>
          <w:szCs w:val="28"/>
        </w:rPr>
        <w:t>Пример оформления списка использованной литературы</w:t>
      </w:r>
    </w:p>
    <w:p w:rsidR="003257E3" w:rsidRPr="003257E3" w:rsidRDefault="003257E3" w:rsidP="003257E3">
      <w:pPr>
        <w:pStyle w:val="a3"/>
        <w:tabs>
          <w:tab w:val="num" w:pos="360"/>
        </w:tabs>
        <w:ind w:left="0"/>
        <w:rPr>
          <w:rFonts w:ascii="Times New Roman" w:hAnsi="Times New Roman"/>
          <w:szCs w:val="28"/>
        </w:rPr>
      </w:pPr>
    </w:p>
    <w:p w:rsidR="003257E3" w:rsidRPr="003257E3" w:rsidRDefault="003257E3" w:rsidP="003257E3">
      <w:pPr>
        <w:pStyle w:val="310"/>
        <w:keepNext w:val="0"/>
        <w:ind w:firstLine="0"/>
        <w:contextualSpacing/>
        <w:jc w:val="center"/>
        <w:rPr>
          <w:szCs w:val="28"/>
        </w:rPr>
      </w:pPr>
      <w:r w:rsidRPr="003257E3">
        <w:rPr>
          <w:szCs w:val="28"/>
        </w:rPr>
        <w:t>СПИСОК ИСПОЛЬЗОВАННОЙ ЛИТЕРАТУРЫ</w:t>
      </w:r>
    </w:p>
    <w:p w:rsidR="003257E3" w:rsidRPr="009B518F" w:rsidRDefault="003257E3" w:rsidP="009B518F">
      <w:pPr>
        <w:pStyle w:val="310"/>
        <w:keepNext w:val="0"/>
        <w:ind w:firstLine="0"/>
        <w:contextualSpacing/>
        <w:jc w:val="left"/>
        <w:rPr>
          <w:szCs w:val="28"/>
        </w:rPr>
      </w:pPr>
    </w:p>
    <w:p w:rsidR="003257E3" w:rsidRPr="009B518F" w:rsidRDefault="003257E3" w:rsidP="009B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518F">
        <w:rPr>
          <w:rFonts w:ascii="Times New Roman" w:hAnsi="Times New Roman" w:cs="Times New Roman"/>
          <w:bCs/>
          <w:sz w:val="28"/>
          <w:szCs w:val="28"/>
        </w:rPr>
        <w:t>1 Конституция РФ (основной закон)</w:t>
      </w:r>
    </w:p>
    <w:p w:rsidR="003257E3" w:rsidRPr="009B518F" w:rsidRDefault="003257E3" w:rsidP="009B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518F">
        <w:rPr>
          <w:rFonts w:ascii="Times New Roman" w:hAnsi="Times New Roman" w:cs="Times New Roman"/>
          <w:bCs/>
          <w:sz w:val="28"/>
          <w:szCs w:val="28"/>
        </w:rPr>
        <w:t>2 Трудовой кодекс РФ</w:t>
      </w:r>
    </w:p>
    <w:p w:rsidR="003257E3" w:rsidRPr="009B518F" w:rsidRDefault="003257E3" w:rsidP="009B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518F">
        <w:rPr>
          <w:rFonts w:ascii="Times New Roman" w:hAnsi="Times New Roman" w:cs="Times New Roman"/>
          <w:bCs/>
          <w:sz w:val="28"/>
          <w:szCs w:val="28"/>
        </w:rPr>
        <w:t>3 Гражданский кодекс РФ ч.1 и 2</w:t>
      </w:r>
    </w:p>
    <w:p w:rsidR="003257E3" w:rsidRPr="009B518F" w:rsidRDefault="003257E3" w:rsidP="009B5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518F">
        <w:rPr>
          <w:rFonts w:ascii="Times New Roman" w:hAnsi="Times New Roman" w:cs="Times New Roman"/>
          <w:bCs/>
          <w:sz w:val="28"/>
          <w:szCs w:val="28"/>
        </w:rPr>
        <w:t>4 Кодекс РФ об административных правонарушениях</w:t>
      </w:r>
    </w:p>
    <w:p w:rsidR="009B518F" w:rsidRPr="009B518F" w:rsidRDefault="009B518F" w:rsidP="009B518F">
      <w:pPr>
        <w:tabs>
          <w:tab w:val="left" w:pos="851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18F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9B518F">
        <w:rPr>
          <w:rFonts w:ascii="Times New Roman" w:hAnsi="Times New Roman" w:cs="Times New Roman"/>
          <w:sz w:val="28"/>
          <w:szCs w:val="28"/>
        </w:rPr>
        <w:t>Варламов, А.А., Гальченко, С.А. Земельный кадастр: Т.3 Государственная регистрация и учет земель. – М.: Колос, 2007.</w:t>
      </w:r>
    </w:p>
    <w:p w:rsidR="009B518F" w:rsidRPr="009B518F" w:rsidRDefault="009B518F" w:rsidP="001D60E0">
      <w:pPr>
        <w:pStyle w:val="a9"/>
        <w:numPr>
          <w:ilvl w:val="0"/>
          <w:numId w:val="33"/>
        </w:numPr>
        <w:tabs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9B518F">
        <w:rPr>
          <w:sz w:val="28"/>
          <w:szCs w:val="28"/>
        </w:rPr>
        <w:t>Киндеева</w:t>
      </w:r>
      <w:proofErr w:type="spellEnd"/>
      <w:r w:rsidRPr="009B518F">
        <w:rPr>
          <w:sz w:val="28"/>
          <w:szCs w:val="28"/>
        </w:rPr>
        <w:t xml:space="preserve"> Е.А. </w:t>
      </w:r>
      <w:proofErr w:type="spellStart"/>
      <w:r w:rsidRPr="009B518F">
        <w:rPr>
          <w:sz w:val="28"/>
          <w:szCs w:val="28"/>
        </w:rPr>
        <w:t>Недвижимость:Права</w:t>
      </w:r>
      <w:proofErr w:type="spellEnd"/>
      <w:r w:rsidRPr="009B518F">
        <w:rPr>
          <w:sz w:val="28"/>
          <w:szCs w:val="28"/>
        </w:rPr>
        <w:t xml:space="preserve"> и сделки : Кадастровый учет и государственная </w:t>
      </w:r>
      <w:proofErr w:type="spellStart"/>
      <w:r w:rsidRPr="009B518F">
        <w:rPr>
          <w:sz w:val="28"/>
          <w:szCs w:val="28"/>
        </w:rPr>
        <w:t>регистрация.Практическое</w:t>
      </w:r>
      <w:proofErr w:type="spellEnd"/>
      <w:r w:rsidRPr="009B518F">
        <w:rPr>
          <w:sz w:val="28"/>
          <w:szCs w:val="28"/>
        </w:rPr>
        <w:t xml:space="preserve"> пособие / Е.А. </w:t>
      </w:r>
      <w:proofErr w:type="spellStart"/>
      <w:r w:rsidRPr="009B518F">
        <w:rPr>
          <w:sz w:val="28"/>
          <w:szCs w:val="28"/>
        </w:rPr>
        <w:t>Киндеева</w:t>
      </w:r>
      <w:proofErr w:type="spellEnd"/>
      <w:r w:rsidRPr="009B518F">
        <w:rPr>
          <w:sz w:val="28"/>
          <w:szCs w:val="28"/>
        </w:rPr>
        <w:t xml:space="preserve">, М.Г. Пискунова. - 4-е изд., </w:t>
      </w:r>
      <w:proofErr w:type="spellStart"/>
      <w:r w:rsidRPr="009B518F">
        <w:rPr>
          <w:sz w:val="28"/>
          <w:szCs w:val="28"/>
        </w:rPr>
        <w:t>перераб</w:t>
      </w:r>
      <w:proofErr w:type="spellEnd"/>
      <w:r w:rsidRPr="009B518F">
        <w:rPr>
          <w:sz w:val="28"/>
          <w:szCs w:val="28"/>
        </w:rPr>
        <w:t xml:space="preserve">. и доп.- М.: </w:t>
      </w:r>
      <w:proofErr w:type="spellStart"/>
      <w:r w:rsidRPr="009B518F">
        <w:rPr>
          <w:sz w:val="28"/>
          <w:szCs w:val="28"/>
        </w:rPr>
        <w:t>Юрайт;Юрайт-Издат</w:t>
      </w:r>
      <w:proofErr w:type="spellEnd"/>
      <w:r w:rsidRPr="009B518F">
        <w:rPr>
          <w:sz w:val="28"/>
          <w:szCs w:val="28"/>
        </w:rPr>
        <w:t>, 2012 - 806c;</w:t>
      </w:r>
    </w:p>
    <w:p w:rsidR="009B518F" w:rsidRPr="009B518F" w:rsidRDefault="009B518F" w:rsidP="001D60E0">
      <w:pPr>
        <w:pStyle w:val="a9"/>
        <w:numPr>
          <w:ilvl w:val="0"/>
          <w:numId w:val="33"/>
        </w:numPr>
        <w:tabs>
          <w:tab w:val="left" w:pos="851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proofErr w:type="spellStart"/>
      <w:r w:rsidRPr="009B518F">
        <w:rPr>
          <w:bCs/>
          <w:sz w:val="28"/>
          <w:szCs w:val="28"/>
        </w:rPr>
        <w:t>Коротеева</w:t>
      </w:r>
      <w:proofErr w:type="spellEnd"/>
      <w:r w:rsidRPr="009B518F">
        <w:rPr>
          <w:bCs/>
          <w:sz w:val="28"/>
          <w:szCs w:val="28"/>
        </w:rPr>
        <w:t xml:space="preserve">, Л. И. Земельно-кадастровые работы. Технология и организация: учебное пособие / Л.И. </w:t>
      </w:r>
      <w:proofErr w:type="spellStart"/>
      <w:r w:rsidRPr="009B518F">
        <w:rPr>
          <w:bCs/>
          <w:sz w:val="28"/>
          <w:szCs w:val="28"/>
        </w:rPr>
        <w:t>Коротеева</w:t>
      </w:r>
      <w:proofErr w:type="spellEnd"/>
      <w:r w:rsidRPr="009B518F">
        <w:rPr>
          <w:bCs/>
          <w:sz w:val="28"/>
          <w:szCs w:val="28"/>
        </w:rPr>
        <w:t xml:space="preserve">. – Изд. 2-е, </w:t>
      </w:r>
      <w:proofErr w:type="spellStart"/>
      <w:r w:rsidRPr="009B518F">
        <w:rPr>
          <w:bCs/>
          <w:sz w:val="28"/>
          <w:szCs w:val="28"/>
        </w:rPr>
        <w:t>перераб</w:t>
      </w:r>
      <w:proofErr w:type="spellEnd"/>
      <w:r w:rsidRPr="009B518F">
        <w:rPr>
          <w:bCs/>
          <w:sz w:val="28"/>
          <w:szCs w:val="28"/>
        </w:rPr>
        <w:t>. и доп. – Ростов-н/Дону: Феникс, 2007.</w:t>
      </w:r>
    </w:p>
    <w:p w:rsidR="009B518F" w:rsidRPr="009B518F" w:rsidRDefault="009B518F" w:rsidP="001D60E0">
      <w:pPr>
        <w:pStyle w:val="a9"/>
        <w:numPr>
          <w:ilvl w:val="0"/>
          <w:numId w:val="33"/>
        </w:numPr>
        <w:tabs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spellStart"/>
      <w:r w:rsidRPr="009B518F">
        <w:rPr>
          <w:sz w:val="28"/>
          <w:szCs w:val="28"/>
        </w:rPr>
        <w:t>Наназашвили</w:t>
      </w:r>
      <w:proofErr w:type="spellEnd"/>
      <w:r w:rsidRPr="009B518F">
        <w:rPr>
          <w:sz w:val="28"/>
          <w:szCs w:val="28"/>
        </w:rPr>
        <w:t xml:space="preserve"> И.Х., Литовченко В.А.. Кадастр и оценка земельной собственности. – М.: Архитектура-С, 2007.</w:t>
      </w:r>
    </w:p>
    <w:p w:rsidR="003257E3" w:rsidRDefault="003257E3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A67434" w:rsidRDefault="00A67434" w:rsidP="003257E3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902B37" w:rsidRDefault="00902B37" w:rsidP="00A67434">
      <w:pPr>
        <w:pStyle w:val="320"/>
        <w:keepNext w:val="0"/>
        <w:ind w:firstLine="0"/>
        <w:jc w:val="right"/>
        <w:rPr>
          <w:szCs w:val="28"/>
        </w:rPr>
      </w:pPr>
    </w:p>
    <w:p w:rsidR="00902B37" w:rsidRDefault="00902B37" w:rsidP="00A67434">
      <w:pPr>
        <w:pStyle w:val="320"/>
        <w:keepNext w:val="0"/>
        <w:ind w:firstLine="0"/>
        <w:jc w:val="right"/>
        <w:rPr>
          <w:szCs w:val="28"/>
        </w:rPr>
      </w:pPr>
    </w:p>
    <w:p w:rsidR="00A67434" w:rsidRDefault="00A67434" w:rsidP="00A67434">
      <w:pPr>
        <w:pStyle w:val="320"/>
        <w:keepNext w:val="0"/>
        <w:ind w:firstLine="0"/>
        <w:jc w:val="right"/>
        <w:rPr>
          <w:szCs w:val="28"/>
        </w:rPr>
      </w:pPr>
      <w:bookmarkStart w:id="16" w:name="_GoBack"/>
      <w:bookmarkEnd w:id="16"/>
      <w:r>
        <w:rPr>
          <w:szCs w:val="28"/>
        </w:rPr>
        <w:lastRenderedPageBreak/>
        <w:t>Приложение Л</w:t>
      </w:r>
    </w:p>
    <w:p w:rsidR="00A67434" w:rsidRDefault="00A67434" w:rsidP="00A67434">
      <w:pPr>
        <w:pStyle w:val="320"/>
        <w:keepNext w:val="0"/>
        <w:ind w:firstLine="0"/>
        <w:jc w:val="center"/>
        <w:rPr>
          <w:szCs w:val="28"/>
        </w:rPr>
      </w:pPr>
      <w:r>
        <w:rPr>
          <w:szCs w:val="28"/>
        </w:rPr>
        <w:t>Образец оформления отзыва руководителя</w:t>
      </w:r>
    </w:p>
    <w:p w:rsidR="00A67434" w:rsidRPr="00A67434" w:rsidRDefault="00A67434" w:rsidP="00A67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A67434">
        <w:rPr>
          <w:rFonts w:ascii="Times New Roman" w:hAnsi="Times New Roman" w:cs="Times New Roman"/>
          <w:sz w:val="28"/>
          <w:szCs w:val="28"/>
        </w:rPr>
        <w:t>Отзыв</w:t>
      </w:r>
    </w:p>
    <w:p w:rsidR="00A67434" w:rsidRPr="00A67434" w:rsidRDefault="00A67434" w:rsidP="00A67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A67434">
        <w:rPr>
          <w:rFonts w:ascii="Times New Roman" w:hAnsi="Times New Roman" w:cs="Times New Roman"/>
          <w:sz w:val="28"/>
          <w:szCs w:val="28"/>
        </w:rPr>
        <w:t xml:space="preserve">на выпускную квалификационную работу студента </w:t>
      </w:r>
    </w:p>
    <w:p w:rsidR="00A67434" w:rsidRPr="00A67434" w:rsidRDefault="00A67434" w:rsidP="00A67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A67434">
        <w:rPr>
          <w:rFonts w:ascii="Times New Roman" w:hAnsi="Times New Roman" w:cs="Times New Roman"/>
          <w:sz w:val="28"/>
          <w:szCs w:val="28"/>
        </w:rPr>
        <w:t>ГБОУ СПО «Крымский технический колледж» КК</w:t>
      </w:r>
    </w:p>
    <w:p w:rsidR="00A67434" w:rsidRPr="00A67434" w:rsidRDefault="00A67434" w:rsidP="00A674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464" w:type="dxa"/>
        <w:tblLayout w:type="fixed"/>
        <w:tblLook w:val="01E0" w:firstRow="1" w:lastRow="1" w:firstColumn="1" w:lastColumn="1" w:noHBand="0" w:noVBand="0"/>
      </w:tblPr>
      <w:tblGrid>
        <w:gridCol w:w="2704"/>
        <w:gridCol w:w="4402"/>
        <w:gridCol w:w="2358"/>
      </w:tblGrid>
      <w:tr w:rsidR="00A67434" w:rsidTr="00A67434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7434" w:rsidRDefault="00A67434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Студент (ка)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7434" w:rsidRDefault="00A67434" w:rsidP="00A67434">
            <w:pPr>
              <w:rPr>
                <w:rFonts w:ascii="Avanti" w:hAnsi="Avanti"/>
                <w:i/>
                <w:sz w:val="24"/>
                <w:szCs w:val="24"/>
              </w:rPr>
            </w:pPr>
            <w:r>
              <w:rPr>
                <w:rFonts w:ascii="Avanti" w:hAnsi="Avanti"/>
                <w:i/>
                <w:sz w:val="28"/>
                <w:szCs w:val="28"/>
              </w:rPr>
              <w:t></w:t>
            </w:r>
            <w:r>
              <w:rPr>
                <w:rFonts w:ascii="Avanti" w:hAnsi="Avanti"/>
                <w:i/>
                <w:sz w:val="28"/>
                <w:szCs w:val="28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</w:rPr>
              <w:t></w:t>
            </w:r>
            <w:r>
              <w:rPr>
                <w:rFonts w:ascii="Avanti" w:hAnsi="Avanti"/>
                <w:i/>
                <w:sz w:val="28"/>
                <w:szCs w:val="28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</w:rPr>
              <w:t></w:t>
            </w:r>
            <w:r>
              <w:rPr>
                <w:rFonts w:ascii="Avanti" w:hAnsi="Avanti"/>
                <w:i/>
                <w:sz w:val="28"/>
                <w:szCs w:val="28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</w:rPr>
              <w:t></w:t>
            </w:r>
            <w:r>
              <w:rPr>
                <w:rFonts w:ascii="Avanti" w:hAnsi="Avanti"/>
                <w:i/>
                <w:sz w:val="28"/>
                <w:szCs w:val="28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</w:rPr>
              <w:t></w:t>
            </w:r>
            <w:r>
              <w:rPr>
                <w:rFonts w:ascii="Avanti" w:hAnsi="Avanti"/>
                <w:i/>
                <w:sz w:val="28"/>
                <w:szCs w:val="28"/>
              </w:rPr>
              <w:t></w:t>
            </w:r>
            <w:r>
              <w:rPr>
                <w:rFonts w:ascii="Avanti" w:hAnsi="Avanti"/>
                <w:i/>
                <w:sz w:val="28"/>
                <w:szCs w:val="28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</w:rPr>
              <w:t></w:t>
            </w:r>
            <w:r>
              <w:rPr>
                <w:rFonts w:ascii="Avanti" w:hAnsi="Avanti"/>
                <w:i/>
                <w:sz w:val="28"/>
                <w:szCs w:val="28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</w:rPr>
              <w:t></w:t>
            </w:r>
            <w:r>
              <w:rPr>
                <w:rFonts w:ascii="Avanti" w:hAnsi="Avanti"/>
                <w:i/>
                <w:sz w:val="28"/>
                <w:szCs w:val="28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</w:rPr>
              <w:t></w:t>
            </w:r>
            <w:r>
              <w:rPr>
                <w:rFonts w:ascii="Avanti" w:hAnsi="Avanti"/>
                <w:i/>
                <w:sz w:val="28"/>
                <w:szCs w:val="28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</w:rPr>
              <w:t></w:t>
            </w:r>
            <w:r>
              <w:rPr>
                <w:rFonts w:ascii="Avanti" w:hAnsi="Avanti"/>
                <w:i/>
                <w:sz w:val="28"/>
                <w:szCs w:val="28"/>
              </w:rPr>
              <w:t></w:t>
            </w:r>
            <w:r>
              <w:rPr>
                <w:rFonts w:ascii="Avanti" w:hAnsi="Avanti"/>
                <w:i/>
                <w:sz w:val="28"/>
                <w:szCs w:val="28"/>
              </w:rPr>
              <w:t></w:t>
            </w:r>
          </w:p>
        </w:tc>
      </w:tr>
      <w:tr w:rsidR="00A67434" w:rsidTr="00A67434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7434" w:rsidRDefault="00A67434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Специальность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67434" w:rsidRDefault="00A67434">
            <w:pPr>
              <w:rPr>
                <w:rFonts w:ascii="Avanti" w:hAnsi="Avanti"/>
                <w:i/>
                <w:sz w:val="24"/>
                <w:szCs w:val="24"/>
              </w:rPr>
            </w:pPr>
            <w:r>
              <w:rPr>
                <w:rFonts w:ascii="Avanti" w:hAnsi="Avanti"/>
                <w:i/>
                <w:sz w:val="24"/>
                <w:szCs w:val="24"/>
              </w:rPr>
              <w:t></w:t>
            </w:r>
            <w:r>
              <w:rPr>
                <w:rFonts w:ascii="Avanti" w:hAnsi="Avanti"/>
                <w:i/>
                <w:sz w:val="24"/>
                <w:szCs w:val="24"/>
              </w:rPr>
              <w:t></w:t>
            </w:r>
            <w:r>
              <w:rPr>
                <w:rFonts w:ascii="Avanti" w:hAnsi="Avanti"/>
                <w:i/>
                <w:sz w:val="24"/>
                <w:szCs w:val="24"/>
              </w:rPr>
              <w:t></w:t>
            </w:r>
            <w:r>
              <w:rPr>
                <w:rFonts w:ascii="Avanti" w:hAnsi="Avanti"/>
                <w:i/>
                <w:sz w:val="24"/>
                <w:szCs w:val="24"/>
              </w:rPr>
              <w:t></w:t>
            </w:r>
            <w:r>
              <w:rPr>
                <w:rFonts w:ascii="Avanti" w:hAnsi="Avanti"/>
                <w:i/>
                <w:sz w:val="24"/>
                <w:szCs w:val="24"/>
              </w:rPr>
              <w:t></w:t>
            </w:r>
            <w:r>
              <w:rPr>
                <w:rFonts w:ascii="Avanti" w:hAnsi="Avanti"/>
                <w:i/>
                <w:sz w:val="24"/>
                <w:szCs w:val="24"/>
              </w:rPr>
              <w:t></w:t>
            </w:r>
            <w:r>
              <w:rPr>
                <w:rFonts w:ascii="Avanti" w:hAnsi="Avanti"/>
                <w:i/>
                <w:sz w:val="24"/>
                <w:szCs w:val="24"/>
              </w:rPr>
              <w:t></w:t>
            </w:r>
            <w:r>
              <w:rPr>
                <w:rFonts w:ascii="Avanti" w:hAnsi="Avanti"/>
                <w:i/>
                <w:sz w:val="24"/>
                <w:szCs w:val="24"/>
              </w:rPr>
              <w:t></w:t>
            </w:r>
            <w:r>
              <w:rPr>
                <w:rFonts w:ascii="Avanti" w:hAnsi="Avanti"/>
                <w:i/>
                <w:sz w:val="24"/>
                <w:szCs w:val="24"/>
              </w:rPr>
              <w:t></w:t>
            </w:r>
            <w:r>
              <w:rPr>
                <w:rFonts w:ascii="Avanti" w:hAnsi="Avanti"/>
                <w:i/>
                <w:sz w:val="24"/>
                <w:szCs w:val="24"/>
              </w:rPr>
              <w:t></w:t>
            </w:r>
            <w:r>
              <w:rPr>
                <w:rFonts w:ascii="Avanti" w:hAnsi="Avanti"/>
                <w:i/>
                <w:sz w:val="24"/>
                <w:szCs w:val="24"/>
              </w:rPr>
              <w:t></w:t>
            </w:r>
            <w:r>
              <w:rPr>
                <w:rFonts w:ascii="Avanti" w:hAnsi="Avanti"/>
                <w:i/>
                <w:sz w:val="24"/>
                <w:szCs w:val="24"/>
              </w:rPr>
              <w:t></w:t>
            </w:r>
            <w:r>
              <w:rPr>
                <w:rFonts w:ascii="Avanti" w:hAnsi="Avanti"/>
                <w:i/>
                <w:sz w:val="24"/>
                <w:szCs w:val="24"/>
              </w:rPr>
              <w:t></w:t>
            </w:r>
            <w:r>
              <w:rPr>
                <w:rFonts w:ascii="Avanti" w:hAnsi="Avanti"/>
                <w:i/>
                <w:sz w:val="24"/>
                <w:szCs w:val="24"/>
              </w:rPr>
              <w:t></w:t>
            </w:r>
            <w:r>
              <w:rPr>
                <w:rFonts w:ascii="Avanti" w:hAnsi="Avanti"/>
                <w:i/>
                <w:sz w:val="24"/>
                <w:szCs w:val="24"/>
              </w:rPr>
              <w:t></w:t>
            </w:r>
            <w:r>
              <w:rPr>
                <w:rFonts w:ascii="Avanti" w:hAnsi="Avanti"/>
                <w:i/>
                <w:sz w:val="24"/>
                <w:szCs w:val="24"/>
              </w:rPr>
              <w:t></w:t>
            </w:r>
            <w:r>
              <w:rPr>
                <w:rFonts w:ascii="Avanti" w:hAnsi="Avanti"/>
                <w:i/>
                <w:sz w:val="24"/>
                <w:szCs w:val="24"/>
              </w:rPr>
              <w:t></w:t>
            </w:r>
            <w:r>
              <w:rPr>
                <w:rFonts w:ascii="Avanti" w:hAnsi="Avanti"/>
                <w:i/>
                <w:sz w:val="24"/>
                <w:szCs w:val="24"/>
              </w:rPr>
              <w:t></w:t>
            </w:r>
            <w:r>
              <w:rPr>
                <w:rFonts w:ascii="Avanti" w:hAnsi="Avanti"/>
                <w:i/>
                <w:sz w:val="24"/>
                <w:szCs w:val="24"/>
              </w:rPr>
              <w:t></w:t>
            </w:r>
            <w:r>
              <w:rPr>
                <w:rFonts w:ascii="Avanti" w:hAnsi="Avanti"/>
                <w:i/>
                <w:sz w:val="24"/>
                <w:szCs w:val="24"/>
              </w:rPr>
              <w:t></w:t>
            </w:r>
            <w:r>
              <w:rPr>
                <w:rFonts w:ascii="Avanti" w:hAnsi="Avanti"/>
                <w:i/>
                <w:sz w:val="24"/>
                <w:szCs w:val="24"/>
              </w:rPr>
              <w:t></w:t>
            </w:r>
            <w:r>
              <w:rPr>
                <w:rFonts w:ascii="Avanti" w:hAnsi="Avanti"/>
                <w:i/>
                <w:sz w:val="24"/>
                <w:szCs w:val="24"/>
              </w:rPr>
              <w:t></w:t>
            </w:r>
            <w:r>
              <w:rPr>
                <w:rFonts w:ascii="Avanti" w:hAnsi="Avanti"/>
                <w:i/>
                <w:sz w:val="24"/>
                <w:szCs w:val="24"/>
              </w:rPr>
              <w:t></w:t>
            </w:r>
            <w:r>
              <w:rPr>
                <w:rFonts w:ascii="Avanti" w:hAnsi="Avanti"/>
                <w:i/>
                <w:sz w:val="24"/>
                <w:szCs w:val="24"/>
              </w:rPr>
              <w:t></w:t>
            </w:r>
            <w:r>
              <w:rPr>
                <w:rFonts w:ascii="Avanti" w:hAnsi="Avanti"/>
                <w:i/>
                <w:sz w:val="24"/>
                <w:szCs w:val="24"/>
              </w:rPr>
              <w:t></w:t>
            </w:r>
            <w:r>
              <w:rPr>
                <w:rFonts w:ascii="Avanti" w:hAnsi="Avanti"/>
                <w:i/>
                <w:sz w:val="24"/>
                <w:szCs w:val="24"/>
              </w:rPr>
              <w:t></w:t>
            </w:r>
            <w:r>
              <w:rPr>
                <w:rFonts w:ascii="Avanti" w:hAnsi="Avanti"/>
                <w:i/>
                <w:sz w:val="24"/>
                <w:szCs w:val="24"/>
              </w:rPr>
              <w:t></w:t>
            </w:r>
            <w:r>
              <w:rPr>
                <w:rFonts w:ascii="Avanti" w:hAnsi="Avanti"/>
                <w:i/>
                <w:sz w:val="24"/>
                <w:szCs w:val="24"/>
              </w:rPr>
              <w:t></w:t>
            </w:r>
            <w:r>
              <w:rPr>
                <w:rFonts w:ascii="Avanti" w:hAnsi="Avanti"/>
                <w:i/>
                <w:sz w:val="24"/>
                <w:szCs w:val="24"/>
              </w:rPr>
              <w:t></w:t>
            </w:r>
            <w:r>
              <w:rPr>
                <w:rFonts w:ascii="Avanti" w:hAnsi="Avanti"/>
                <w:i/>
                <w:sz w:val="24"/>
                <w:szCs w:val="24"/>
              </w:rPr>
              <w:t></w:t>
            </w:r>
            <w:r>
              <w:rPr>
                <w:rFonts w:ascii="Avanti" w:hAnsi="Avanti"/>
                <w:i/>
                <w:sz w:val="24"/>
                <w:szCs w:val="24"/>
              </w:rPr>
              <w:t></w:t>
            </w:r>
            <w:r>
              <w:rPr>
                <w:rFonts w:ascii="Avanti" w:hAnsi="Avanti"/>
                <w:i/>
                <w:sz w:val="24"/>
                <w:szCs w:val="24"/>
              </w:rPr>
              <w:t></w:t>
            </w:r>
            <w:r>
              <w:rPr>
                <w:rFonts w:ascii="Avanti" w:hAnsi="Avanti"/>
                <w:i/>
                <w:sz w:val="24"/>
                <w:szCs w:val="24"/>
              </w:rPr>
              <w:t></w:t>
            </w:r>
            <w:r>
              <w:rPr>
                <w:rFonts w:ascii="Avanti" w:hAnsi="Avanti"/>
                <w:i/>
                <w:sz w:val="24"/>
                <w:szCs w:val="24"/>
              </w:rPr>
              <w:t></w:t>
            </w:r>
            <w:r>
              <w:rPr>
                <w:rFonts w:ascii="Avanti" w:hAnsi="Avanti"/>
                <w:i/>
                <w:sz w:val="24"/>
                <w:szCs w:val="24"/>
              </w:rPr>
              <w:t></w:t>
            </w:r>
            <w:r>
              <w:rPr>
                <w:rFonts w:ascii="Avanti" w:hAnsi="Avanti"/>
                <w:i/>
                <w:sz w:val="24"/>
                <w:szCs w:val="24"/>
              </w:rPr>
              <w:t></w:t>
            </w:r>
            <w:r>
              <w:rPr>
                <w:rFonts w:ascii="Avanti" w:hAnsi="Avanti"/>
                <w:i/>
                <w:sz w:val="24"/>
                <w:szCs w:val="24"/>
              </w:rPr>
              <w:t></w:t>
            </w:r>
            <w:r>
              <w:rPr>
                <w:rFonts w:ascii="Avanti" w:hAnsi="Avanti"/>
                <w:i/>
                <w:sz w:val="24"/>
                <w:szCs w:val="24"/>
              </w:rPr>
              <w:t></w:t>
            </w:r>
            <w:r>
              <w:rPr>
                <w:rFonts w:ascii="Avanti" w:hAnsi="Avanti"/>
                <w:i/>
                <w:sz w:val="24"/>
                <w:szCs w:val="24"/>
              </w:rPr>
              <w:t></w:t>
            </w:r>
          </w:p>
        </w:tc>
      </w:tr>
      <w:tr w:rsidR="00A67434" w:rsidTr="00A67434">
        <w:tc>
          <w:tcPr>
            <w:tcW w:w="71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67434" w:rsidRDefault="00A67434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Выпускная квалификационная работа на тему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7434" w:rsidRDefault="00A67434">
            <w:pPr>
              <w:jc w:val="center"/>
              <w:rPr>
                <w:sz w:val="28"/>
                <w:szCs w:val="28"/>
              </w:rPr>
            </w:pPr>
          </w:p>
        </w:tc>
      </w:tr>
      <w:tr w:rsidR="00A67434" w:rsidTr="00A67434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67434" w:rsidRDefault="00A67434" w:rsidP="00A67434">
            <w:pPr>
              <w:rPr>
                <w:rFonts w:ascii="Avanti" w:hAnsi="Avanti"/>
                <w:i/>
                <w:sz w:val="24"/>
                <w:szCs w:val="24"/>
              </w:rPr>
            </w:pP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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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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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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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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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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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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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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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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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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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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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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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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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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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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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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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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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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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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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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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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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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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</w:t>
            </w:r>
            <w:r>
              <w:rPr>
                <w:rFonts w:ascii="Avanti" w:hAnsi="Avanti"/>
                <w:i/>
                <w:sz w:val="28"/>
                <w:szCs w:val="28"/>
                <w:lang w:eastAsia="en-US"/>
              </w:rPr>
              <w:t></w:t>
            </w:r>
          </w:p>
        </w:tc>
      </w:tr>
      <w:tr w:rsidR="00A67434" w:rsidRPr="000963AB" w:rsidTr="00A67434">
        <w:trPr>
          <w:trHeight w:val="4478"/>
        </w:trPr>
        <w:tc>
          <w:tcPr>
            <w:tcW w:w="94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34" w:rsidRPr="000963AB" w:rsidRDefault="00A67434" w:rsidP="00A67434">
            <w:pPr>
              <w:pStyle w:val="a3"/>
              <w:ind w:left="0" w:firstLine="360"/>
              <w:jc w:val="both"/>
              <w:rPr>
                <w:rFonts w:ascii="Times New Roman" w:hAnsi="Times New Roman"/>
                <w:szCs w:val="28"/>
              </w:rPr>
            </w:pPr>
          </w:p>
          <w:p w:rsidR="00A67434" w:rsidRPr="000963AB" w:rsidRDefault="00A67434" w:rsidP="00A67434">
            <w:pPr>
              <w:pStyle w:val="a3"/>
              <w:ind w:left="0" w:firstLine="360"/>
              <w:jc w:val="both"/>
              <w:rPr>
                <w:rFonts w:ascii="Times New Roman" w:hAnsi="Times New Roman"/>
                <w:szCs w:val="28"/>
              </w:rPr>
            </w:pPr>
            <w:r w:rsidRPr="000963AB">
              <w:rPr>
                <w:rFonts w:ascii="Times New Roman" w:hAnsi="Times New Roman"/>
                <w:szCs w:val="28"/>
              </w:rPr>
              <w:t xml:space="preserve">В дипломной работе студентки Сидоровой В.С . проведено исследование использование земельно-кадастровой информации при регистрации и учете </w:t>
            </w:r>
            <w:proofErr w:type="spellStart"/>
            <w:r w:rsidRPr="000963AB">
              <w:rPr>
                <w:rFonts w:ascii="Times New Roman" w:hAnsi="Times New Roman"/>
                <w:szCs w:val="28"/>
              </w:rPr>
              <w:t>земелбных</w:t>
            </w:r>
            <w:proofErr w:type="spellEnd"/>
            <w:r w:rsidRPr="000963AB">
              <w:rPr>
                <w:rFonts w:ascii="Times New Roman" w:hAnsi="Times New Roman"/>
                <w:szCs w:val="28"/>
              </w:rPr>
              <w:t xml:space="preserve"> участков в городе . Выбор темы обусловлен необходимостью повышения эффективности работы учета и регистрации земельных участков и представляется достаточно актуальным в современных условиях   (</w:t>
            </w:r>
            <w:r w:rsidRPr="000963AB">
              <w:rPr>
                <w:rFonts w:ascii="Times New Roman" w:hAnsi="Times New Roman"/>
                <w:i/>
                <w:szCs w:val="28"/>
              </w:rPr>
              <w:t>обосновать</w:t>
            </w:r>
            <w:r w:rsidRPr="000963AB">
              <w:rPr>
                <w:rFonts w:ascii="Times New Roman" w:hAnsi="Times New Roman"/>
                <w:szCs w:val="28"/>
              </w:rPr>
              <w:t>)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В работе проведено теоретическое исследование по литературным источникам и материалам специальной периодической печати, изучены этапы учета , а  так же предложены варианты совершенствования, что в последствии должно позитивно отразиться при регистрации и учете земельных участков.…. 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дать краткое описание по каждому вопросу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Указать сильные стороны работы и недостатки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выполнения дипломной работы студент (ка)  </w:t>
            </w:r>
            <w:r w:rsidR="000963AB">
              <w:rPr>
                <w:rFonts w:ascii="Times New Roman" w:hAnsi="Times New Roman" w:cs="Times New Roman"/>
                <w:sz w:val="28"/>
                <w:szCs w:val="28"/>
              </w:rPr>
              <w:t>Сидорова В.С.</w:t>
            </w:r>
            <w:r w:rsidR="000963AB" w:rsidRPr="000963A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.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дать характеристику работы студента над дипломом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Содержание дипломной работы полностью соответствует ее теме 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или нет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). Все вопросы, поставленные в задании, раскрыты полностью 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или нет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В качестве недостатков следует указать … 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отметить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Работа выполнялась в точном соответствии с графиком … 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или нет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67434" w:rsidRPr="000963AB" w:rsidRDefault="00A67434" w:rsidP="00A67434">
            <w:pPr>
              <w:pStyle w:val="21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963AB">
              <w:rPr>
                <w:rFonts w:ascii="Times New Roman" w:hAnsi="Times New Roman" w:cs="Times New Roman"/>
                <w:i/>
                <w:sz w:val="28"/>
                <w:szCs w:val="28"/>
              </w:rPr>
              <w:t>Дать оценку общих и профессиональных компетенций дипломника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67434" w:rsidRPr="000963AB" w:rsidRDefault="00A67434" w:rsidP="00A67434">
            <w:pPr>
              <w:pStyle w:val="a5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Считаю, что дипломная работа в полной мере отвечает предъявляемым к ней требованиям и заслуживает оценки «отлично», а  Белая В.С.  присвоения квалификации–</w:t>
            </w:r>
            <w:r w:rsidR="000963AB">
              <w:rPr>
                <w:rFonts w:ascii="Times New Roman" w:hAnsi="Times New Roman" w:cs="Times New Roman"/>
                <w:sz w:val="28"/>
                <w:szCs w:val="28"/>
              </w:rPr>
              <w:t>специалист земельно-имущественных отношений</w:t>
            </w:r>
            <w:r w:rsidRPr="00096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7434" w:rsidRPr="000963AB" w:rsidRDefault="00A67434" w:rsidP="00A6743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434" w:rsidRPr="00A67434" w:rsidRDefault="00A67434" w:rsidP="00A6743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2917"/>
        <w:gridCol w:w="2605"/>
        <w:gridCol w:w="857"/>
        <w:gridCol w:w="2908"/>
      </w:tblGrid>
      <w:tr w:rsidR="00A67434" w:rsidRPr="00A67434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43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434" w:rsidRPr="00A67434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4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4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  <w:tr w:rsidR="00A67434" w:rsidRPr="00A67434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434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65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434" w:rsidRPr="00A67434">
        <w:tc>
          <w:tcPr>
            <w:tcW w:w="95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34" w:rsidRPr="00A67434" w:rsidRDefault="00A67434" w:rsidP="00A67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434" w:rsidRPr="00A67434" w:rsidRDefault="00A67434" w:rsidP="00A674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7434" w:rsidRPr="00A67434" w:rsidRDefault="00A67434" w:rsidP="00A67434">
      <w:pPr>
        <w:jc w:val="both"/>
        <w:rPr>
          <w:rFonts w:ascii="Times New Roman" w:hAnsi="Times New Roman" w:cs="Times New Roman"/>
          <w:sz w:val="28"/>
          <w:szCs w:val="28"/>
        </w:rPr>
      </w:pPr>
      <w:r w:rsidRPr="00A67434">
        <w:rPr>
          <w:rFonts w:ascii="Times New Roman" w:hAnsi="Times New Roman" w:cs="Times New Roman"/>
          <w:sz w:val="28"/>
          <w:szCs w:val="28"/>
        </w:rPr>
        <w:t>«_____» ____________ 20____ г.</w:t>
      </w:r>
    </w:p>
    <w:p w:rsidR="006B2AF9" w:rsidRPr="006B2AF9" w:rsidRDefault="006B2AF9" w:rsidP="006B2AF9">
      <w:pPr>
        <w:pStyle w:val="a7"/>
        <w:tabs>
          <w:tab w:val="num" w:pos="360"/>
        </w:tabs>
        <w:jc w:val="right"/>
        <w:rPr>
          <w:szCs w:val="28"/>
        </w:rPr>
      </w:pPr>
      <w:r w:rsidRPr="006B2AF9">
        <w:rPr>
          <w:szCs w:val="28"/>
        </w:rPr>
        <w:lastRenderedPageBreak/>
        <w:t>Приложение М</w:t>
      </w:r>
    </w:p>
    <w:p w:rsidR="006B2AF9" w:rsidRPr="006B2AF9" w:rsidRDefault="006B2AF9" w:rsidP="006B2AF9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AF9">
        <w:rPr>
          <w:rFonts w:ascii="Times New Roman" w:hAnsi="Times New Roman" w:cs="Times New Roman"/>
          <w:sz w:val="28"/>
          <w:szCs w:val="28"/>
        </w:rPr>
        <w:t>Образец плана-графика выполнения дипломной работы</w:t>
      </w:r>
    </w:p>
    <w:p w:rsidR="006B2AF9" w:rsidRPr="006B2AF9" w:rsidRDefault="006B2AF9" w:rsidP="006B2AF9">
      <w:pPr>
        <w:spacing w:line="288" w:lineRule="auto"/>
        <w:jc w:val="center"/>
        <w:rPr>
          <w:rFonts w:ascii="Times New Roman" w:hAnsi="Times New Roman" w:cs="Times New Roman"/>
          <w:szCs w:val="28"/>
        </w:rPr>
      </w:pPr>
    </w:p>
    <w:p w:rsidR="006B2AF9" w:rsidRPr="006B2AF9" w:rsidRDefault="006B2AF9" w:rsidP="006B2AF9">
      <w:pPr>
        <w:pStyle w:val="21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4"/>
        </w:rPr>
      </w:pPr>
      <w:r w:rsidRPr="006B2AF9">
        <w:rPr>
          <w:rFonts w:ascii="Times New Roman" w:hAnsi="Times New Roman" w:cs="Times New Roman"/>
          <w:sz w:val="28"/>
        </w:rPr>
        <w:t>ПЛАН-ГРАФИК ВЫПОЛНЕНИЯ ДИПЛОМНОЙ РАБОТЫ</w:t>
      </w:r>
    </w:p>
    <w:p w:rsidR="006B2AF9" w:rsidRPr="006B2AF9" w:rsidRDefault="006B2AF9" w:rsidP="006B2AF9">
      <w:pPr>
        <w:pStyle w:val="21"/>
        <w:spacing w:line="240" w:lineRule="auto"/>
        <w:ind w:left="0"/>
        <w:jc w:val="center"/>
        <w:rPr>
          <w:rFonts w:ascii="Times New Roman" w:hAnsi="Times New Roman" w:cs="Times New Roman"/>
          <w:sz w:val="28"/>
        </w:rPr>
      </w:pPr>
    </w:p>
    <w:p w:rsidR="006B2AF9" w:rsidRPr="006B2AF9" w:rsidRDefault="006B2AF9" w:rsidP="006B2AF9">
      <w:pPr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B2AF9">
        <w:rPr>
          <w:rFonts w:ascii="Times New Roman" w:hAnsi="Times New Roman" w:cs="Times New Roman"/>
          <w:sz w:val="28"/>
          <w:szCs w:val="28"/>
        </w:rPr>
        <w:t xml:space="preserve">Тема дипломной работы: </w:t>
      </w:r>
      <w:r w:rsidRPr="006B2AF9">
        <w:rPr>
          <w:rFonts w:ascii="Times New Roman" w:hAnsi="Times New Roman" w:cs="Times New Roman"/>
          <w:b/>
          <w:i/>
          <w:sz w:val="28"/>
          <w:szCs w:val="28"/>
        </w:rPr>
        <w:t>«Исследование внутренней среды коммерческого предприятия (на примере Крымского РАЙПО)</w:t>
      </w:r>
    </w:p>
    <w:p w:rsidR="006B2AF9" w:rsidRPr="006B2AF9" w:rsidRDefault="006B2AF9" w:rsidP="006B2AF9">
      <w:pPr>
        <w:ind w:firstLine="900"/>
        <w:jc w:val="both"/>
        <w:rPr>
          <w:rFonts w:ascii="Times New Roman" w:hAnsi="Times New Roman" w:cs="Times New Roman"/>
          <w:b/>
          <w:szCs w:val="28"/>
        </w:rPr>
      </w:pPr>
    </w:p>
    <w:p w:rsidR="006B2AF9" w:rsidRPr="006B2AF9" w:rsidRDefault="006B2AF9" w:rsidP="006B2AF9">
      <w:pPr>
        <w:pStyle w:val="21"/>
        <w:spacing w:line="240" w:lineRule="auto"/>
        <w:ind w:left="0" w:firstLine="284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6B2AF9">
        <w:rPr>
          <w:rFonts w:ascii="Times New Roman" w:hAnsi="Times New Roman" w:cs="Times New Roman"/>
          <w:sz w:val="28"/>
          <w:u w:val="single"/>
        </w:rPr>
        <w:t>Задание выдано 12.04.2013 г</w:t>
      </w:r>
    </w:p>
    <w:p w:rsidR="006B2AF9" w:rsidRPr="006B2AF9" w:rsidRDefault="006B2AF9" w:rsidP="006B2AF9">
      <w:pPr>
        <w:pStyle w:val="21"/>
        <w:spacing w:line="240" w:lineRule="auto"/>
        <w:ind w:left="0" w:firstLine="284"/>
        <w:jc w:val="center"/>
        <w:rPr>
          <w:rFonts w:ascii="Times New Roman" w:hAnsi="Times New Roman" w:cs="Times New Roman"/>
          <w:sz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2700"/>
        <w:gridCol w:w="1980"/>
      </w:tblGrid>
      <w:tr w:rsidR="006B2AF9" w:rsidRPr="006B2AF9" w:rsidTr="006B2AF9">
        <w:trPr>
          <w:cantSplit/>
          <w:trHeight w:val="88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 xml:space="preserve">Наименование разделов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Срок выполнения  по графику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 xml:space="preserve">Срок выполнения </w:t>
            </w:r>
          </w:p>
          <w:p w:rsidR="006B2AF9" w:rsidRPr="006B2AF9" w:rsidRDefault="006B2AF9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 xml:space="preserve">фактически </w:t>
            </w: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1  Написание введения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18.05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  <w:trHeight w:val="290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2  Написание теоретической части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20.05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3  Написание практической части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27.05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5 Сдача на проверку всей дипломной работы в черновом варианте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29.05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6 Оформление работы и подготовка иллюстраций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5.06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7 Подписание работы руководителем о оформление отзыва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7.06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8  Представление рецензии на дипломную работу и сдача оформленной дипломной работы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11.06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9 Предзащита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14 06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B2AF9" w:rsidRPr="006B2AF9" w:rsidTr="006B2AF9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>10 Защита дипломной работы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6B2AF9">
              <w:rPr>
                <w:rFonts w:ascii="Times New Roman" w:hAnsi="Times New Roman" w:cs="Times New Roman"/>
                <w:sz w:val="28"/>
              </w:rPr>
              <w:t xml:space="preserve">15 </w:t>
            </w:r>
            <w:r w:rsidRPr="006B2AF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F9" w:rsidRPr="006B2AF9" w:rsidRDefault="006B2AF9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B2AF9" w:rsidRPr="006B2AF9" w:rsidRDefault="006B2AF9" w:rsidP="006B2AF9">
      <w:pPr>
        <w:pStyle w:val="21"/>
        <w:spacing w:line="240" w:lineRule="auto"/>
        <w:ind w:left="0" w:firstLine="284"/>
        <w:jc w:val="center"/>
        <w:rPr>
          <w:rFonts w:ascii="Times New Roman" w:hAnsi="Times New Roman" w:cs="Times New Roman"/>
          <w:sz w:val="28"/>
          <w:szCs w:val="24"/>
        </w:rPr>
      </w:pPr>
    </w:p>
    <w:p w:rsidR="006B2AF9" w:rsidRPr="006B2AF9" w:rsidRDefault="006B2AF9" w:rsidP="006B2AF9">
      <w:pPr>
        <w:pStyle w:val="21"/>
        <w:spacing w:line="240" w:lineRule="auto"/>
        <w:ind w:left="0" w:firstLine="284"/>
        <w:rPr>
          <w:rFonts w:ascii="Times New Roman" w:hAnsi="Times New Roman" w:cs="Times New Roman"/>
          <w:sz w:val="28"/>
        </w:rPr>
      </w:pPr>
    </w:p>
    <w:p w:rsidR="006B2AF9" w:rsidRPr="006B2AF9" w:rsidRDefault="006B2AF9" w:rsidP="006B2AF9">
      <w:pPr>
        <w:pStyle w:val="21"/>
        <w:ind w:left="0" w:firstLine="284"/>
        <w:rPr>
          <w:rFonts w:ascii="Times New Roman" w:hAnsi="Times New Roman" w:cs="Times New Roman"/>
          <w:sz w:val="28"/>
        </w:rPr>
      </w:pPr>
      <w:r w:rsidRPr="006B2AF9">
        <w:rPr>
          <w:rFonts w:ascii="Times New Roman" w:hAnsi="Times New Roman" w:cs="Times New Roman"/>
          <w:sz w:val="28"/>
        </w:rPr>
        <w:t xml:space="preserve">Руководитель дипломной работы                                           </w:t>
      </w:r>
      <w:r w:rsidRPr="006B2AF9">
        <w:rPr>
          <w:rFonts w:ascii="Times New Roman" w:hAnsi="Times New Roman" w:cs="Times New Roman"/>
          <w:sz w:val="28"/>
          <w:szCs w:val="28"/>
        </w:rPr>
        <w:t>О.Д Туманова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67434" w:rsidRPr="006B2AF9" w:rsidRDefault="00A67434" w:rsidP="00A67434">
      <w:pPr>
        <w:pStyle w:val="320"/>
        <w:keepNext w:val="0"/>
        <w:ind w:firstLine="0"/>
        <w:rPr>
          <w:szCs w:val="28"/>
        </w:rPr>
      </w:pPr>
    </w:p>
    <w:p w:rsidR="00A67434" w:rsidRDefault="00A67434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Pr="006B2AF9" w:rsidRDefault="006B2AF9" w:rsidP="006B2AF9">
      <w:pPr>
        <w:spacing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2AF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Н</w:t>
      </w:r>
    </w:p>
    <w:p w:rsidR="006B2AF9" w:rsidRPr="006B2AF9" w:rsidRDefault="006B2AF9" w:rsidP="006B2AF9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AF9" w:rsidRPr="006B2AF9" w:rsidRDefault="006B2AF9" w:rsidP="006B2AF9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AF9">
        <w:rPr>
          <w:rFonts w:ascii="Times New Roman" w:hAnsi="Times New Roman" w:cs="Times New Roman"/>
          <w:sz w:val="28"/>
          <w:szCs w:val="28"/>
        </w:rPr>
        <w:t>Основная надпись по форме 1 ГОСТ 6.30 – 2003</w:t>
      </w: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p w:rsidR="006B2AF9" w:rsidRDefault="006B2AF9" w:rsidP="00A67434">
      <w:pPr>
        <w:pStyle w:val="Default"/>
        <w:spacing w:line="360" w:lineRule="auto"/>
        <w:contextualSpacing/>
        <w:rPr>
          <w:i/>
          <w:sz w:val="28"/>
          <w:szCs w:val="28"/>
        </w:rPr>
      </w:pPr>
    </w:p>
    <w:sectPr w:rsidR="006B2AF9" w:rsidSect="00B65A91">
      <w:footerReference w:type="default" r:id="rId38"/>
      <w:pgSz w:w="11906" w:h="16838"/>
      <w:pgMar w:top="1134" w:right="1134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253" w:rsidRDefault="00C85253" w:rsidP="00862A75">
      <w:r>
        <w:separator/>
      </w:r>
    </w:p>
  </w:endnote>
  <w:endnote w:type="continuationSeparator" w:id="0">
    <w:p w:rsidR="00C85253" w:rsidRDefault="00C85253" w:rsidP="008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vanti">
    <w:panose1 w:val="020B0500000000000000"/>
    <w:charset w:val="02"/>
    <w:family w:val="swiss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9647"/>
      <w:docPartObj>
        <w:docPartGallery w:val="Page Numbers (Bottom of Page)"/>
        <w:docPartUnique/>
      </w:docPartObj>
    </w:sdtPr>
    <w:sdtContent>
      <w:p w:rsidR="0093308D" w:rsidRDefault="0093308D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B37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93308D" w:rsidRDefault="0093308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253" w:rsidRDefault="00C85253" w:rsidP="00862A75">
      <w:r>
        <w:separator/>
      </w:r>
    </w:p>
  </w:footnote>
  <w:footnote w:type="continuationSeparator" w:id="0">
    <w:p w:rsidR="00C85253" w:rsidRDefault="00C85253" w:rsidP="008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846CFC6"/>
    <w:lvl w:ilvl="0">
      <w:numFmt w:val="bullet"/>
      <w:lvlText w:val="*"/>
      <w:lvlJc w:val="left"/>
    </w:lvl>
  </w:abstractNum>
  <w:abstractNum w:abstractNumId="1">
    <w:nsid w:val="001B4704"/>
    <w:multiLevelType w:val="hybridMultilevel"/>
    <w:tmpl w:val="68A64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31A11"/>
    <w:multiLevelType w:val="hybridMultilevel"/>
    <w:tmpl w:val="C41276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580A44"/>
    <w:multiLevelType w:val="singleLevel"/>
    <w:tmpl w:val="DE20EF2A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CD0D20"/>
    <w:multiLevelType w:val="hybridMultilevel"/>
    <w:tmpl w:val="A54CFDE2"/>
    <w:lvl w:ilvl="0" w:tplc="046AC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AA310F"/>
    <w:multiLevelType w:val="singleLevel"/>
    <w:tmpl w:val="DE20EF2A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020893"/>
    <w:multiLevelType w:val="hybridMultilevel"/>
    <w:tmpl w:val="5F1E6070"/>
    <w:lvl w:ilvl="0" w:tplc="046AC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31953"/>
    <w:multiLevelType w:val="singleLevel"/>
    <w:tmpl w:val="DE20EF2A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62B2EDB"/>
    <w:multiLevelType w:val="hybridMultilevel"/>
    <w:tmpl w:val="7D582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412E2"/>
    <w:multiLevelType w:val="hybridMultilevel"/>
    <w:tmpl w:val="2AE4B120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62019B"/>
    <w:multiLevelType w:val="hybridMultilevel"/>
    <w:tmpl w:val="FBCC5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43677C"/>
    <w:multiLevelType w:val="hybridMultilevel"/>
    <w:tmpl w:val="A54CFDE2"/>
    <w:lvl w:ilvl="0" w:tplc="046AC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9D57FB"/>
    <w:multiLevelType w:val="hybridMultilevel"/>
    <w:tmpl w:val="DE8C1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44BEE"/>
    <w:multiLevelType w:val="hybridMultilevel"/>
    <w:tmpl w:val="41386162"/>
    <w:lvl w:ilvl="0" w:tplc="0F6AC80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FF6280"/>
    <w:multiLevelType w:val="hybridMultilevel"/>
    <w:tmpl w:val="07106E50"/>
    <w:lvl w:ilvl="0" w:tplc="653C0C6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183A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5E12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1EAA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BEAA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324C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847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EAE7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C262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4F6B7B"/>
    <w:multiLevelType w:val="hybridMultilevel"/>
    <w:tmpl w:val="1BF85C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E75851"/>
    <w:multiLevelType w:val="hybridMultilevel"/>
    <w:tmpl w:val="DE8E99B0"/>
    <w:lvl w:ilvl="0" w:tplc="B8E0F04A">
      <w:numFmt w:val="bullet"/>
      <w:lvlText w:val="-"/>
      <w:lvlJc w:val="left"/>
      <w:pPr>
        <w:tabs>
          <w:tab w:val="num" w:pos="1117"/>
        </w:tabs>
        <w:ind w:left="1117" w:hanging="39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1D7DF4"/>
    <w:multiLevelType w:val="hybridMultilevel"/>
    <w:tmpl w:val="99920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A3BF7"/>
    <w:multiLevelType w:val="hybridMultilevel"/>
    <w:tmpl w:val="64EC2F7A"/>
    <w:lvl w:ilvl="0" w:tplc="046AC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B654FB"/>
    <w:multiLevelType w:val="hybridMultilevel"/>
    <w:tmpl w:val="E4764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5E20EB"/>
    <w:multiLevelType w:val="hybridMultilevel"/>
    <w:tmpl w:val="49269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80E05"/>
    <w:multiLevelType w:val="hybridMultilevel"/>
    <w:tmpl w:val="C84CA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624283"/>
    <w:multiLevelType w:val="hybridMultilevel"/>
    <w:tmpl w:val="B47A5BEC"/>
    <w:lvl w:ilvl="0" w:tplc="F042B8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185A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C42B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5A1B3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E61C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4466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44A0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FA1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CB3636"/>
    <w:multiLevelType w:val="hybridMultilevel"/>
    <w:tmpl w:val="2AE4B120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F02D99"/>
    <w:multiLevelType w:val="singleLevel"/>
    <w:tmpl w:val="DE20EF2A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5B12BF1"/>
    <w:multiLevelType w:val="singleLevel"/>
    <w:tmpl w:val="21A28CE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>
    <w:nsid w:val="64EA3785"/>
    <w:multiLevelType w:val="hybridMultilevel"/>
    <w:tmpl w:val="034A7F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5539CC"/>
    <w:multiLevelType w:val="hybridMultilevel"/>
    <w:tmpl w:val="22B0195C"/>
    <w:lvl w:ilvl="0" w:tplc="288A88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028C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F219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94CCC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AEA67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343A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64001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12D0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E837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7224A8"/>
    <w:multiLevelType w:val="hybridMultilevel"/>
    <w:tmpl w:val="E7681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51498B"/>
    <w:multiLevelType w:val="hybridMultilevel"/>
    <w:tmpl w:val="A54CFDE2"/>
    <w:lvl w:ilvl="0" w:tplc="046AC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507403"/>
    <w:multiLevelType w:val="hybridMultilevel"/>
    <w:tmpl w:val="FBCC5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082CF6"/>
    <w:multiLevelType w:val="hybridMultilevel"/>
    <w:tmpl w:val="FBCC5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C03C4E"/>
    <w:multiLevelType w:val="hybridMultilevel"/>
    <w:tmpl w:val="FBCC5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B63846"/>
    <w:multiLevelType w:val="hybridMultilevel"/>
    <w:tmpl w:val="4F389B8A"/>
    <w:lvl w:ilvl="0" w:tplc="FFFFFFFF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7C424C2E"/>
    <w:multiLevelType w:val="hybridMultilevel"/>
    <w:tmpl w:val="FBCC5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5C3495"/>
    <w:multiLevelType w:val="multilevel"/>
    <w:tmpl w:val="8AA2F8B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38">
    <w:nsid w:val="7E363839"/>
    <w:multiLevelType w:val="hybridMultilevel"/>
    <w:tmpl w:val="B74A3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F194C"/>
    <w:multiLevelType w:val="hybridMultilevel"/>
    <w:tmpl w:val="76D2D2DC"/>
    <w:lvl w:ilvl="0" w:tplc="124C4B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C0A3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8D5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C06E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C28F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80389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3CFC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4EDB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78F8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9F70BE"/>
    <w:multiLevelType w:val="hybridMultilevel"/>
    <w:tmpl w:val="D2CA22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F967A3E"/>
    <w:multiLevelType w:val="hybridMultilevel"/>
    <w:tmpl w:val="F462048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1"/>
  </w:num>
  <w:num w:numId="4">
    <w:abstractNumId w:val="35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Arial" w:hAnsi="Arial" w:cs="Arial" w:hint="default"/>
        </w:rPr>
      </w:lvl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9"/>
  </w:num>
  <w:num w:numId="15">
    <w:abstractNumId w:val="16"/>
  </w:num>
  <w:num w:numId="16">
    <w:abstractNumId w:val="13"/>
  </w:num>
  <w:num w:numId="17">
    <w:abstractNumId w:val="29"/>
  </w:num>
  <w:num w:numId="18">
    <w:abstractNumId w:val="24"/>
  </w:num>
  <w:num w:numId="19">
    <w:abstractNumId w:val="3"/>
  </w:num>
  <w:num w:numId="20">
    <w:abstractNumId w:val="6"/>
  </w:num>
  <w:num w:numId="21">
    <w:abstractNumId w:val="26"/>
  </w:num>
  <w:num w:numId="22">
    <w:abstractNumId w:val="27"/>
  </w:num>
  <w:num w:numId="23">
    <w:abstractNumId w:val="8"/>
  </w:num>
  <w:num w:numId="24">
    <w:abstractNumId w:val="28"/>
  </w:num>
  <w:num w:numId="25">
    <w:abstractNumId w:val="2"/>
  </w:num>
  <w:num w:numId="26">
    <w:abstractNumId w:val="11"/>
  </w:num>
  <w:num w:numId="27">
    <w:abstractNumId w:val="4"/>
  </w:num>
  <w:num w:numId="28">
    <w:abstractNumId w:val="7"/>
  </w:num>
  <w:num w:numId="29">
    <w:abstractNumId w:val="20"/>
  </w:num>
  <w:num w:numId="30">
    <w:abstractNumId w:val="19"/>
  </w:num>
  <w:num w:numId="3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34"/>
  </w:num>
  <w:num w:numId="35">
    <w:abstractNumId w:val="31"/>
  </w:num>
  <w:num w:numId="36">
    <w:abstractNumId w:val="32"/>
  </w:num>
  <w:num w:numId="37">
    <w:abstractNumId w:val="33"/>
  </w:num>
  <w:num w:numId="38">
    <w:abstractNumId w:val="10"/>
  </w:num>
  <w:num w:numId="39">
    <w:abstractNumId w:val="14"/>
  </w:num>
  <w:num w:numId="40">
    <w:abstractNumId w:val="9"/>
  </w:num>
  <w:num w:numId="41">
    <w:abstractNumId w:val="17"/>
  </w:num>
  <w:num w:numId="42">
    <w:abstractNumId w:val="38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27"/>
    <w:rsid w:val="00002A05"/>
    <w:rsid w:val="000341B4"/>
    <w:rsid w:val="0003525D"/>
    <w:rsid w:val="000963AB"/>
    <w:rsid w:val="000A1F42"/>
    <w:rsid w:val="000A2473"/>
    <w:rsid w:val="000B2EB3"/>
    <w:rsid w:val="00120A2F"/>
    <w:rsid w:val="001401C3"/>
    <w:rsid w:val="00181CEB"/>
    <w:rsid w:val="001B58B2"/>
    <w:rsid w:val="001D60E0"/>
    <w:rsid w:val="001E7FE5"/>
    <w:rsid w:val="00252610"/>
    <w:rsid w:val="00266FFB"/>
    <w:rsid w:val="002E093C"/>
    <w:rsid w:val="003257E3"/>
    <w:rsid w:val="00390200"/>
    <w:rsid w:val="003E34C0"/>
    <w:rsid w:val="00411AC9"/>
    <w:rsid w:val="00433185"/>
    <w:rsid w:val="00461066"/>
    <w:rsid w:val="004840B9"/>
    <w:rsid w:val="004B3A5C"/>
    <w:rsid w:val="004E402F"/>
    <w:rsid w:val="004F5A1E"/>
    <w:rsid w:val="004F69A1"/>
    <w:rsid w:val="0057618E"/>
    <w:rsid w:val="00621303"/>
    <w:rsid w:val="006362AC"/>
    <w:rsid w:val="006627B8"/>
    <w:rsid w:val="00676C04"/>
    <w:rsid w:val="006B2AF9"/>
    <w:rsid w:val="006D29E8"/>
    <w:rsid w:val="006F63DC"/>
    <w:rsid w:val="00711F44"/>
    <w:rsid w:val="007360F3"/>
    <w:rsid w:val="007411F2"/>
    <w:rsid w:val="00792209"/>
    <w:rsid w:val="00862133"/>
    <w:rsid w:val="00862A75"/>
    <w:rsid w:val="00883494"/>
    <w:rsid w:val="008A3FB4"/>
    <w:rsid w:val="00902B37"/>
    <w:rsid w:val="0093308D"/>
    <w:rsid w:val="009836C0"/>
    <w:rsid w:val="009A2F60"/>
    <w:rsid w:val="009A7B70"/>
    <w:rsid w:val="009B518F"/>
    <w:rsid w:val="009D11EF"/>
    <w:rsid w:val="009E4C60"/>
    <w:rsid w:val="009F5C11"/>
    <w:rsid w:val="00A1767D"/>
    <w:rsid w:val="00A44298"/>
    <w:rsid w:val="00A64CD5"/>
    <w:rsid w:val="00A67434"/>
    <w:rsid w:val="00A85457"/>
    <w:rsid w:val="00A940C4"/>
    <w:rsid w:val="00AA2E8D"/>
    <w:rsid w:val="00AD67AA"/>
    <w:rsid w:val="00AD72FB"/>
    <w:rsid w:val="00B13DE8"/>
    <w:rsid w:val="00B170FF"/>
    <w:rsid w:val="00B25707"/>
    <w:rsid w:val="00B65A91"/>
    <w:rsid w:val="00BB7BFE"/>
    <w:rsid w:val="00BC4D46"/>
    <w:rsid w:val="00BD1F45"/>
    <w:rsid w:val="00BD4158"/>
    <w:rsid w:val="00C30A29"/>
    <w:rsid w:val="00C32BB8"/>
    <w:rsid w:val="00C35DF8"/>
    <w:rsid w:val="00C85253"/>
    <w:rsid w:val="00CA06AD"/>
    <w:rsid w:val="00CB3CDD"/>
    <w:rsid w:val="00CD472D"/>
    <w:rsid w:val="00CF76FA"/>
    <w:rsid w:val="00D066D5"/>
    <w:rsid w:val="00D45922"/>
    <w:rsid w:val="00D51833"/>
    <w:rsid w:val="00D9394F"/>
    <w:rsid w:val="00DA63F6"/>
    <w:rsid w:val="00E2104B"/>
    <w:rsid w:val="00E466A5"/>
    <w:rsid w:val="00E56AA4"/>
    <w:rsid w:val="00E60B48"/>
    <w:rsid w:val="00EB0472"/>
    <w:rsid w:val="00ED0026"/>
    <w:rsid w:val="00F21627"/>
    <w:rsid w:val="00F6600A"/>
    <w:rsid w:val="00F76041"/>
    <w:rsid w:val="00F76E69"/>
    <w:rsid w:val="00FA72F0"/>
    <w:rsid w:val="00FC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BD4158"/>
    <w:pPr>
      <w:keepNext/>
      <w:spacing w:before="240" w:after="60"/>
      <w:outlineLvl w:val="0"/>
    </w:pPr>
    <w:rPr>
      <w:rFonts w:ascii="Times New Roman" w:hAnsi="Times New Roman" w:cs="Times New Roman"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A44298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158"/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paragraph" w:styleId="a3">
    <w:name w:val="Body Text Indent"/>
    <w:basedOn w:val="a"/>
    <w:link w:val="a4"/>
    <w:rsid w:val="00ED0026"/>
    <w:pPr>
      <w:widowControl/>
      <w:autoSpaceDE/>
      <w:autoSpaceDN/>
      <w:adjustRightInd/>
      <w:ind w:left="360"/>
    </w:pPr>
    <w:rPr>
      <w:rFonts w:ascii="Bookman Old Style" w:hAnsi="Bookman Old Style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ED0026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D002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D002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D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rsid w:val="004F5A1E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F5A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F5A1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4F5A1E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B3A5C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B3A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">
    <w:name w:val="МУ-диплом"/>
    <w:basedOn w:val="a"/>
    <w:rsid w:val="009A7B70"/>
    <w:pPr>
      <w:widowControl/>
      <w:autoSpaceDE/>
      <w:autoSpaceDN/>
      <w:adjustRightInd/>
      <w:spacing w:after="40" w:line="360" w:lineRule="auto"/>
      <w:ind w:firstLine="357"/>
      <w:jc w:val="both"/>
    </w:pPr>
    <w:rPr>
      <w:rFonts w:ascii="Times New Roman" w:hAnsi="Times New Roman" w:cs="Times New Roman"/>
      <w:sz w:val="22"/>
      <w:szCs w:val="24"/>
    </w:rPr>
  </w:style>
  <w:style w:type="paragraph" w:styleId="a7">
    <w:name w:val="Block Text"/>
    <w:basedOn w:val="a"/>
    <w:semiHidden/>
    <w:unhideWhenUsed/>
    <w:rsid w:val="00D9394F"/>
    <w:pPr>
      <w:widowControl/>
      <w:autoSpaceDE/>
      <w:autoSpaceDN/>
      <w:adjustRightInd/>
      <w:ind w:left="567" w:right="45"/>
      <w:jc w:val="both"/>
    </w:pPr>
    <w:rPr>
      <w:rFonts w:ascii="Times New Roman" w:hAnsi="Times New Roman" w:cs="Times New Roman"/>
      <w:sz w:val="28"/>
    </w:rPr>
  </w:style>
  <w:style w:type="character" w:styleId="a8">
    <w:name w:val="Hyperlink"/>
    <w:uiPriority w:val="99"/>
    <w:semiHidden/>
    <w:unhideWhenUsed/>
    <w:rsid w:val="001401C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401C3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ParaAttribute0">
    <w:name w:val="ParaAttribute0"/>
    <w:rsid w:val="001401C3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401C3"/>
    <w:pPr>
      <w:spacing w:line="216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harAttribute0">
    <w:name w:val="CharAttribute0"/>
    <w:rsid w:val="001401C3"/>
    <w:rPr>
      <w:rFonts w:ascii="Times New Roman" w:eastAsia="Times New Roman" w:hAnsi="Times New Roman" w:cs="Times New Roman" w:hint="default"/>
    </w:rPr>
  </w:style>
  <w:style w:type="character" w:customStyle="1" w:styleId="FontStyle13">
    <w:name w:val="Font Style13"/>
    <w:basedOn w:val="a0"/>
    <w:uiPriority w:val="99"/>
    <w:rsid w:val="001401C3"/>
    <w:rPr>
      <w:rFonts w:ascii="Times New Roman" w:hAnsi="Times New Roman" w:cs="Times New Roman" w:hint="default"/>
      <w:sz w:val="16"/>
      <w:szCs w:val="16"/>
    </w:rPr>
  </w:style>
  <w:style w:type="character" w:customStyle="1" w:styleId="20">
    <w:name w:val="Заголовок 2 Знак"/>
    <w:basedOn w:val="a0"/>
    <w:link w:val="2"/>
    <w:rsid w:val="00A442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caption"/>
    <w:basedOn w:val="a"/>
    <w:next w:val="a"/>
    <w:qFormat/>
    <w:rsid w:val="00A44298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table" w:styleId="ab">
    <w:name w:val="Table Grid"/>
    <w:basedOn w:val="a1"/>
    <w:rsid w:val="00E21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D11E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11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0">
    <w:name w:val="Основной текст с отступом 31"/>
    <w:basedOn w:val="a"/>
    <w:rsid w:val="003257E3"/>
    <w:pPr>
      <w:keepNext/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paragraph" w:customStyle="1" w:styleId="210">
    <w:name w:val="Основной текст 21"/>
    <w:basedOn w:val="a"/>
    <w:rsid w:val="00F76041"/>
    <w:pPr>
      <w:widowControl/>
      <w:suppressAutoHyphens/>
      <w:autoSpaceDE/>
      <w:autoSpaceDN/>
      <w:adjustRightInd/>
      <w:spacing w:after="120" w:line="480" w:lineRule="auto"/>
    </w:pPr>
    <w:rPr>
      <w:rFonts w:cs="Wingdings"/>
      <w:sz w:val="24"/>
      <w:szCs w:val="28"/>
      <w:lang w:eastAsia="ar-SA"/>
    </w:rPr>
  </w:style>
  <w:style w:type="paragraph" w:customStyle="1" w:styleId="ae">
    <w:name w:val="диплом"/>
    <w:basedOn w:val="a"/>
    <w:uiPriority w:val="99"/>
    <w:semiHidden/>
    <w:rsid w:val="00B170FF"/>
    <w:pPr>
      <w:widowControl/>
      <w:autoSpaceDE/>
      <w:autoSpaceDN/>
      <w:adjustRightInd/>
      <w:spacing w:line="360" w:lineRule="auto"/>
      <w:ind w:firstLine="902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11">
    <w:name w:val="Обычный (веб)1"/>
    <w:basedOn w:val="a"/>
    <w:uiPriority w:val="99"/>
    <w:rsid w:val="00B170FF"/>
    <w:pPr>
      <w:widowControl/>
      <w:autoSpaceDE/>
      <w:autoSpaceDN/>
      <w:adjustRightInd/>
      <w:spacing w:before="100" w:beforeAutospacing="1" w:after="100" w:afterAutospacing="1"/>
      <w:jc w:val="both"/>
    </w:pPr>
    <w:rPr>
      <w:color w:val="000000"/>
    </w:rPr>
  </w:style>
  <w:style w:type="paragraph" w:customStyle="1" w:styleId="320">
    <w:name w:val="Основной текст с отступом 32"/>
    <w:basedOn w:val="a"/>
    <w:rsid w:val="00A67434"/>
    <w:pPr>
      <w:keepNext/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paragraph" w:styleId="af">
    <w:name w:val="header"/>
    <w:basedOn w:val="a"/>
    <w:link w:val="af0"/>
    <w:uiPriority w:val="99"/>
    <w:semiHidden/>
    <w:unhideWhenUsed/>
    <w:rsid w:val="00862A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62A75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62A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62A75"/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1B58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BD4158"/>
    <w:pPr>
      <w:keepNext/>
      <w:spacing w:before="240" w:after="60"/>
      <w:outlineLvl w:val="0"/>
    </w:pPr>
    <w:rPr>
      <w:rFonts w:ascii="Times New Roman" w:hAnsi="Times New Roman" w:cs="Times New Roman"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A44298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158"/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paragraph" w:styleId="a3">
    <w:name w:val="Body Text Indent"/>
    <w:basedOn w:val="a"/>
    <w:link w:val="a4"/>
    <w:rsid w:val="00ED0026"/>
    <w:pPr>
      <w:widowControl/>
      <w:autoSpaceDE/>
      <w:autoSpaceDN/>
      <w:adjustRightInd/>
      <w:ind w:left="360"/>
    </w:pPr>
    <w:rPr>
      <w:rFonts w:ascii="Bookman Old Style" w:hAnsi="Bookman Old Style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ED0026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D002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D002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D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rsid w:val="004F5A1E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F5A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F5A1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4F5A1E"/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4B3A5C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B3A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">
    <w:name w:val="МУ-диплом"/>
    <w:basedOn w:val="a"/>
    <w:rsid w:val="009A7B70"/>
    <w:pPr>
      <w:widowControl/>
      <w:autoSpaceDE/>
      <w:autoSpaceDN/>
      <w:adjustRightInd/>
      <w:spacing w:after="40" w:line="360" w:lineRule="auto"/>
      <w:ind w:firstLine="357"/>
      <w:jc w:val="both"/>
    </w:pPr>
    <w:rPr>
      <w:rFonts w:ascii="Times New Roman" w:hAnsi="Times New Roman" w:cs="Times New Roman"/>
      <w:sz w:val="22"/>
      <w:szCs w:val="24"/>
    </w:rPr>
  </w:style>
  <w:style w:type="paragraph" w:styleId="a7">
    <w:name w:val="Block Text"/>
    <w:basedOn w:val="a"/>
    <w:semiHidden/>
    <w:unhideWhenUsed/>
    <w:rsid w:val="00D9394F"/>
    <w:pPr>
      <w:widowControl/>
      <w:autoSpaceDE/>
      <w:autoSpaceDN/>
      <w:adjustRightInd/>
      <w:ind w:left="567" w:right="45"/>
      <w:jc w:val="both"/>
    </w:pPr>
    <w:rPr>
      <w:rFonts w:ascii="Times New Roman" w:hAnsi="Times New Roman" w:cs="Times New Roman"/>
      <w:sz w:val="28"/>
    </w:rPr>
  </w:style>
  <w:style w:type="character" w:styleId="a8">
    <w:name w:val="Hyperlink"/>
    <w:uiPriority w:val="99"/>
    <w:semiHidden/>
    <w:unhideWhenUsed/>
    <w:rsid w:val="001401C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401C3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ParaAttribute0">
    <w:name w:val="ParaAttribute0"/>
    <w:rsid w:val="001401C3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401C3"/>
    <w:pPr>
      <w:spacing w:line="216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harAttribute0">
    <w:name w:val="CharAttribute0"/>
    <w:rsid w:val="001401C3"/>
    <w:rPr>
      <w:rFonts w:ascii="Times New Roman" w:eastAsia="Times New Roman" w:hAnsi="Times New Roman" w:cs="Times New Roman" w:hint="default"/>
    </w:rPr>
  </w:style>
  <w:style w:type="character" w:customStyle="1" w:styleId="FontStyle13">
    <w:name w:val="Font Style13"/>
    <w:basedOn w:val="a0"/>
    <w:uiPriority w:val="99"/>
    <w:rsid w:val="001401C3"/>
    <w:rPr>
      <w:rFonts w:ascii="Times New Roman" w:hAnsi="Times New Roman" w:cs="Times New Roman" w:hint="default"/>
      <w:sz w:val="16"/>
      <w:szCs w:val="16"/>
    </w:rPr>
  </w:style>
  <w:style w:type="character" w:customStyle="1" w:styleId="20">
    <w:name w:val="Заголовок 2 Знак"/>
    <w:basedOn w:val="a0"/>
    <w:link w:val="2"/>
    <w:rsid w:val="00A442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caption"/>
    <w:basedOn w:val="a"/>
    <w:next w:val="a"/>
    <w:qFormat/>
    <w:rsid w:val="00A44298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table" w:styleId="ab">
    <w:name w:val="Table Grid"/>
    <w:basedOn w:val="a1"/>
    <w:rsid w:val="00E21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D11E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11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0">
    <w:name w:val="Основной текст с отступом 31"/>
    <w:basedOn w:val="a"/>
    <w:rsid w:val="003257E3"/>
    <w:pPr>
      <w:keepNext/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paragraph" w:customStyle="1" w:styleId="210">
    <w:name w:val="Основной текст 21"/>
    <w:basedOn w:val="a"/>
    <w:rsid w:val="00F76041"/>
    <w:pPr>
      <w:widowControl/>
      <w:suppressAutoHyphens/>
      <w:autoSpaceDE/>
      <w:autoSpaceDN/>
      <w:adjustRightInd/>
      <w:spacing w:after="120" w:line="480" w:lineRule="auto"/>
    </w:pPr>
    <w:rPr>
      <w:rFonts w:cs="Wingdings"/>
      <w:sz w:val="24"/>
      <w:szCs w:val="28"/>
      <w:lang w:eastAsia="ar-SA"/>
    </w:rPr>
  </w:style>
  <w:style w:type="paragraph" w:customStyle="1" w:styleId="ae">
    <w:name w:val="диплом"/>
    <w:basedOn w:val="a"/>
    <w:uiPriority w:val="99"/>
    <w:semiHidden/>
    <w:rsid w:val="00B170FF"/>
    <w:pPr>
      <w:widowControl/>
      <w:autoSpaceDE/>
      <w:autoSpaceDN/>
      <w:adjustRightInd/>
      <w:spacing w:line="360" w:lineRule="auto"/>
      <w:ind w:firstLine="902"/>
      <w:jc w:val="both"/>
    </w:pPr>
    <w:rPr>
      <w:rFonts w:ascii="Times New Roman" w:hAnsi="Times New Roman" w:cs="Times New Roman"/>
      <w:sz w:val="28"/>
      <w:szCs w:val="24"/>
    </w:rPr>
  </w:style>
  <w:style w:type="paragraph" w:customStyle="1" w:styleId="11">
    <w:name w:val="Обычный (веб)1"/>
    <w:basedOn w:val="a"/>
    <w:uiPriority w:val="99"/>
    <w:rsid w:val="00B170FF"/>
    <w:pPr>
      <w:widowControl/>
      <w:autoSpaceDE/>
      <w:autoSpaceDN/>
      <w:adjustRightInd/>
      <w:spacing w:before="100" w:beforeAutospacing="1" w:after="100" w:afterAutospacing="1"/>
      <w:jc w:val="both"/>
    </w:pPr>
    <w:rPr>
      <w:color w:val="000000"/>
    </w:rPr>
  </w:style>
  <w:style w:type="paragraph" w:customStyle="1" w:styleId="320">
    <w:name w:val="Основной текст с отступом 32"/>
    <w:basedOn w:val="a"/>
    <w:rsid w:val="00A67434"/>
    <w:pPr>
      <w:keepNext/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paragraph" w:styleId="af">
    <w:name w:val="header"/>
    <w:basedOn w:val="a"/>
    <w:link w:val="af0"/>
    <w:uiPriority w:val="99"/>
    <w:semiHidden/>
    <w:unhideWhenUsed/>
    <w:rsid w:val="00862A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62A75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62A7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62A75"/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1B58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appraiser.ru/7" TargetMode="External"/><Relationship Id="rId26" Type="http://schemas.openxmlformats.org/officeDocument/2006/relationships/image" Target="media/image1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osim.ru/main.asp?main/32" TargetMode="External"/><Relationship Id="rId34" Type="http://schemas.openxmlformats.org/officeDocument/2006/relationships/image" Target="media/image5.wmf"/><Relationship Id="rId7" Type="http://schemas.openxmlformats.org/officeDocument/2006/relationships/footnotes" Target="footnotes.xml"/><Relationship Id="rId12" Type="http://schemas.openxmlformats.org/officeDocument/2006/relationships/hyperlink" Target="http://base.garant.ru/12112509/" TargetMode="External"/><Relationship Id="rId17" Type="http://schemas.openxmlformats.org/officeDocument/2006/relationships/hyperlink" Target="http://altrko.ru/members/vacancy.html" TargetMode="External"/><Relationship Id="rId25" Type="http://schemas.openxmlformats.org/officeDocument/2006/relationships/hyperlink" Target="http://www.logos-pravo.ru" TargetMode="External"/><Relationship Id="rId33" Type="http://schemas.openxmlformats.org/officeDocument/2006/relationships/oleObject" Target="embeddings/oleObject4.bin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191696/" TargetMode="External"/><Relationship Id="rId20" Type="http://schemas.openxmlformats.org/officeDocument/2006/relationships/hyperlink" Target="http://www.ocenchik.ru/" TargetMode="External"/><Relationship Id="rId29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zon.ru/context/detail/id/856134/" TargetMode="External"/><Relationship Id="rId24" Type="http://schemas.openxmlformats.org/officeDocument/2006/relationships/hyperlink" Target="http://e.lanbook.com/" TargetMode="External"/><Relationship Id="rId32" Type="http://schemas.openxmlformats.org/officeDocument/2006/relationships/image" Target="media/image4.wmf"/><Relationship Id="rId37" Type="http://schemas.openxmlformats.org/officeDocument/2006/relationships/oleObject" Target="embeddings/oleObject6.bin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base.garant.ru/191704/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image" Target="media/image2.wmf"/><Relationship Id="rId36" Type="http://schemas.openxmlformats.org/officeDocument/2006/relationships/image" Target="media/image6.wmf"/><Relationship Id="rId10" Type="http://schemas.openxmlformats.org/officeDocument/2006/relationships/hyperlink" Target="http://www.ozon.ru/context/detail/id/2709667/" TargetMode="External"/><Relationship Id="rId19" Type="http://schemas.openxmlformats.org/officeDocument/2006/relationships/hyperlink" Target="http://www.ncva.ru/" TargetMode="External"/><Relationship Id="rId31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www.ozon.ru/context/detail/id/228326/" TargetMode="External"/><Relationship Id="rId14" Type="http://schemas.openxmlformats.org/officeDocument/2006/relationships/hyperlink" Target="http://base.garant.ru/191703/" TargetMode="External"/><Relationship Id="rId22" Type="http://schemas.openxmlformats.org/officeDocument/2006/relationships/hyperlink" Target="http://www.garant.ru/" TargetMode="External"/><Relationship Id="rId27" Type="http://schemas.openxmlformats.org/officeDocument/2006/relationships/oleObject" Target="embeddings/oleObject1.bin"/><Relationship Id="rId30" Type="http://schemas.openxmlformats.org/officeDocument/2006/relationships/image" Target="media/image3.wmf"/><Relationship Id="rId35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A061B-9E84-4E2A-8015-815058D2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4214</Words>
  <Characters>24026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ЭиЭМ-01</cp:lastModifiedBy>
  <cp:revision>3</cp:revision>
  <cp:lastPrinted>2014-03-28T22:06:00Z</cp:lastPrinted>
  <dcterms:created xsi:type="dcterms:W3CDTF">2015-05-20T08:28:00Z</dcterms:created>
  <dcterms:modified xsi:type="dcterms:W3CDTF">2016-05-16T09:58:00Z</dcterms:modified>
</cp:coreProperties>
</file>